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2C28" w14:textId="77777777" w:rsidR="001923C2" w:rsidRDefault="001923C2" w:rsidP="001923C2">
      <w:pPr>
        <w:pStyle w:val="Title"/>
        <w:ind w:left="0"/>
        <w:jc w:val="both"/>
      </w:pPr>
      <w:r>
        <w:rPr>
          <w:noProof/>
        </w:rPr>
        <w:drawing>
          <wp:inline distT="0" distB="0" distL="0" distR="0" wp14:anchorId="44C81E85" wp14:editId="7D1DF9D5">
            <wp:extent cx="3413760" cy="1341285"/>
            <wp:effectExtent l="0" t="0" r="0" b="0"/>
            <wp:docPr id="629201033" name="Picture 1" descr="A picture containing text, windmill, font,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01033" name="Picture 1" descr="A picture containing text, windmill, font, handwrit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44028" cy="1353177"/>
                    </a:xfrm>
                    <a:prstGeom prst="rect">
                      <a:avLst/>
                    </a:prstGeom>
                  </pic:spPr>
                </pic:pic>
              </a:graphicData>
            </a:graphic>
          </wp:inline>
        </w:drawing>
      </w:r>
    </w:p>
    <w:p w14:paraId="697AABB4" w14:textId="02064A68" w:rsidR="008718AB" w:rsidRDefault="00000000" w:rsidP="001923C2">
      <w:pPr>
        <w:pStyle w:val="Title"/>
        <w:ind w:left="0"/>
        <w:jc w:val="both"/>
      </w:pPr>
      <w:r>
        <w:t>Up</w:t>
      </w:r>
      <w:r>
        <w:rPr>
          <w:spacing w:val="-8"/>
        </w:rPr>
        <w:t xml:space="preserve"> </w:t>
      </w:r>
      <w:r>
        <w:t>the</w:t>
      </w:r>
      <w:r>
        <w:rPr>
          <w:spacing w:val="-8"/>
        </w:rPr>
        <w:t xml:space="preserve"> </w:t>
      </w:r>
      <w:r>
        <w:t>Ladder</w:t>
      </w:r>
      <w:r>
        <w:rPr>
          <w:spacing w:val="-7"/>
        </w:rPr>
        <w:t xml:space="preserve"> </w:t>
      </w:r>
      <w:r>
        <w:t>of</w:t>
      </w:r>
      <w:r>
        <w:rPr>
          <w:spacing w:val="-8"/>
        </w:rPr>
        <w:t xml:space="preserve"> </w:t>
      </w:r>
      <w:r>
        <w:t>Holiness/Set</w:t>
      </w:r>
      <w:r>
        <w:rPr>
          <w:spacing w:val="-8"/>
        </w:rPr>
        <w:t xml:space="preserve"> </w:t>
      </w:r>
      <w:r>
        <w:rPr>
          <w:spacing w:val="-2"/>
        </w:rPr>
        <w:t>Apartness</w:t>
      </w:r>
    </w:p>
    <w:p w14:paraId="599C6586" w14:textId="26A34F0C" w:rsidR="008718AB" w:rsidRDefault="00000000" w:rsidP="001923C2">
      <w:pPr>
        <w:spacing w:before="157"/>
        <w:ind w:right="2009"/>
      </w:pPr>
      <w:r>
        <w:rPr>
          <w:sz w:val="28"/>
        </w:rPr>
        <w:t>Part</w:t>
      </w:r>
      <w:r>
        <w:rPr>
          <w:spacing w:val="-4"/>
          <w:sz w:val="28"/>
        </w:rPr>
        <w:t xml:space="preserve"> </w:t>
      </w:r>
      <w:r>
        <w:rPr>
          <w:sz w:val="28"/>
        </w:rPr>
        <w:t>2</w:t>
      </w:r>
      <w:r>
        <w:rPr>
          <w:spacing w:val="-4"/>
          <w:sz w:val="28"/>
        </w:rPr>
        <w:t xml:space="preserve"> </w:t>
      </w:r>
      <w:r>
        <w:rPr>
          <w:sz w:val="28"/>
        </w:rPr>
        <w:t>of</w:t>
      </w:r>
      <w:r>
        <w:rPr>
          <w:spacing w:val="-4"/>
          <w:sz w:val="28"/>
        </w:rPr>
        <w:t xml:space="preserve"> </w:t>
      </w:r>
      <w:proofErr w:type="gramStart"/>
      <w:r w:rsidR="001923C2">
        <w:rPr>
          <w:spacing w:val="-12"/>
          <w:sz w:val="28"/>
        </w:rPr>
        <w:t xml:space="preserve">4  </w:t>
      </w:r>
      <w:r>
        <w:t>Sex</w:t>
      </w:r>
      <w:proofErr w:type="gramEnd"/>
      <w:r>
        <w:rPr>
          <w:spacing w:val="-3"/>
        </w:rPr>
        <w:t xml:space="preserve"> </w:t>
      </w:r>
      <w:r>
        <w:t>in</w:t>
      </w:r>
      <w:r>
        <w:rPr>
          <w:spacing w:val="-3"/>
        </w:rPr>
        <w:t xml:space="preserve"> </w:t>
      </w:r>
      <w:r>
        <w:t>the</w:t>
      </w:r>
      <w:r>
        <w:rPr>
          <w:spacing w:val="-3"/>
        </w:rPr>
        <w:t xml:space="preserve"> </w:t>
      </w:r>
      <w:r>
        <w:rPr>
          <w:spacing w:val="-2"/>
        </w:rPr>
        <w:t>Cinema</w:t>
      </w:r>
    </w:p>
    <w:p w14:paraId="5FEFBAB7" w14:textId="77777777" w:rsidR="008718AB" w:rsidRPr="001923C2" w:rsidRDefault="00000000" w:rsidP="001923C2">
      <w:pPr>
        <w:spacing w:before="138"/>
        <w:ind w:right="2009"/>
        <w:rPr>
          <w:bCs/>
          <w:sz w:val="24"/>
        </w:rPr>
      </w:pPr>
      <w:r w:rsidRPr="001923C2">
        <w:rPr>
          <w:bCs/>
          <w:sz w:val="24"/>
        </w:rPr>
        <w:t>By</w:t>
      </w:r>
      <w:r w:rsidRPr="001923C2">
        <w:rPr>
          <w:bCs/>
          <w:spacing w:val="-8"/>
          <w:sz w:val="24"/>
        </w:rPr>
        <w:t xml:space="preserve"> </w:t>
      </w:r>
      <w:r w:rsidRPr="001923C2">
        <w:rPr>
          <w:bCs/>
          <w:sz w:val="24"/>
        </w:rPr>
        <w:t>Marsha</w:t>
      </w:r>
      <w:r w:rsidRPr="001923C2">
        <w:rPr>
          <w:bCs/>
          <w:spacing w:val="-8"/>
          <w:sz w:val="24"/>
        </w:rPr>
        <w:t xml:space="preserve"> </w:t>
      </w:r>
      <w:r w:rsidRPr="001923C2">
        <w:rPr>
          <w:bCs/>
          <w:sz w:val="24"/>
        </w:rPr>
        <w:t>Van,</w:t>
      </w:r>
      <w:r w:rsidRPr="001923C2">
        <w:rPr>
          <w:bCs/>
          <w:spacing w:val="-8"/>
          <w:sz w:val="24"/>
        </w:rPr>
        <w:t xml:space="preserve"> </w:t>
      </w:r>
      <w:r w:rsidRPr="001923C2">
        <w:rPr>
          <w:bCs/>
          <w:sz w:val="24"/>
        </w:rPr>
        <w:t>A.D.N.,</w:t>
      </w:r>
      <w:r w:rsidRPr="001923C2">
        <w:rPr>
          <w:bCs/>
          <w:spacing w:val="-8"/>
          <w:sz w:val="24"/>
        </w:rPr>
        <w:t xml:space="preserve"> </w:t>
      </w:r>
      <w:r w:rsidRPr="001923C2">
        <w:rPr>
          <w:bCs/>
          <w:spacing w:val="-4"/>
          <w:sz w:val="24"/>
        </w:rPr>
        <w:t>G.N.</w:t>
      </w:r>
    </w:p>
    <w:p w14:paraId="0ADAF40C" w14:textId="77777777" w:rsidR="008718AB" w:rsidRDefault="008718AB">
      <w:pPr>
        <w:pStyle w:val="BodyText"/>
        <w:ind w:left="0"/>
        <w:rPr>
          <w:b/>
          <w:sz w:val="26"/>
        </w:rPr>
      </w:pPr>
    </w:p>
    <w:p w14:paraId="0CD1239D" w14:textId="77777777" w:rsidR="008718AB" w:rsidRDefault="008718AB">
      <w:pPr>
        <w:pStyle w:val="BodyText"/>
        <w:spacing w:before="10"/>
        <w:ind w:left="0"/>
        <w:rPr>
          <w:b/>
          <w:sz w:val="21"/>
        </w:rPr>
      </w:pPr>
    </w:p>
    <w:p w14:paraId="71FBE933" w14:textId="77777777" w:rsidR="001923C2" w:rsidRPr="001923C2" w:rsidRDefault="00000000">
      <w:pPr>
        <w:spacing w:line="360" w:lineRule="auto"/>
        <w:ind w:left="120" w:right="195" w:firstLine="60"/>
        <w:rPr>
          <w:b/>
          <w:bCs/>
          <w:i/>
          <w:spacing w:val="40"/>
          <w:sz w:val="24"/>
        </w:rPr>
      </w:pPr>
      <w:r w:rsidRPr="001923C2">
        <w:rPr>
          <w:b/>
          <w:bCs/>
          <w:i/>
          <w:sz w:val="24"/>
        </w:rPr>
        <w:t>“I</w:t>
      </w:r>
      <w:r w:rsidRPr="001923C2">
        <w:rPr>
          <w:b/>
          <w:bCs/>
          <w:i/>
          <w:spacing w:val="-2"/>
          <w:sz w:val="24"/>
        </w:rPr>
        <w:t xml:space="preserve"> </w:t>
      </w:r>
      <w:r w:rsidRPr="001923C2">
        <w:rPr>
          <w:b/>
          <w:bCs/>
          <w:i/>
          <w:sz w:val="24"/>
        </w:rPr>
        <w:t>will</w:t>
      </w:r>
      <w:r w:rsidRPr="001923C2">
        <w:rPr>
          <w:b/>
          <w:bCs/>
          <w:i/>
          <w:spacing w:val="-2"/>
          <w:sz w:val="24"/>
        </w:rPr>
        <w:t xml:space="preserve"> </w:t>
      </w:r>
      <w:r w:rsidRPr="001923C2">
        <w:rPr>
          <w:b/>
          <w:bCs/>
          <w:i/>
          <w:sz w:val="24"/>
        </w:rPr>
        <w:t>set</w:t>
      </w:r>
      <w:r w:rsidRPr="001923C2">
        <w:rPr>
          <w:b/>
          <w:bCs/>
          <w:i/>
          <w:spacing w:val="-2"/>
          <w:sz w:val="24"/>
        </w:rPr>
        <w:t xml:space="preserve"> </w:t>
      </w:r>
      <w:r w:rsidRPr="001923C2">
        <w:rPr>
          <w:b/>
          <w:bCs/>
          <w:i/>
          <w:sz w:val="24"/>
        </w:rPr>
        <w:t>no</w:t>
      </w:r>
      <w:r w:rsidRPr="001923C2">
        <w:rPr>
          <w:b/>
          <w:bCs/>
          <w:i/>
          <w:spacing w:val="-2"/>
          <w:sz w:val="24"/>
        </w:rPr>
        <w:t xml:space="preserve"> </w:t>
      </w:r>
      <w:r w:rsidRPr="001923C2">
        <w:rPr>
          <w:b/>
          <w:bCs/>
          <w:i/>
          <w:sz w:val="24"/>
        </w:rPr>
        <w:t>wicked</w:t>
      </w:r>
      <w:r w:rsidRPr="001923C2">
        <w:rPr>
          <w:b/>
          <w:bCs/>
          <w:i/>
          <w:spacing w:val="-2"/>
          <w:sz w:val="24"/>
        </w:rPr>
        <w:t xml:space="preserve"> </w:t>
      </w:r>
      <w:r w:rsidRPr="001923C2">
        <w:rPr>
          <w:b/>
          <w:bCs/>
          <w:i/>
          <w:sz w:val="24"/>
        </w:rPr>
        <w:t>thing</w:t>
      </w:r>
      <w:r w:rsidRPr="001923C2">
        <w:rPr>
          <w:b/>
          <w:bCs/>
          <w:i/>
          <w:spacing w:val="-2"/>
          <w:sz w:val="24"/>
        </w:rPr>
        <w:t xml:space="preserve"> </w:t>
      </w:r>
      <w:r w:rsidRPr="001923C2">
        <w:rPr>
          <w:b/>
          <w:bCs/>
          <w:i/>
          <w:sz w:val="24"/>
        </w:rPr>
        <w:t>before</w:t>
      </w:r>
      <w:r w:rsidRPr="001923C2">
        <w:rPr>
          <w:b/>
          <w:bCs/>
          <w:i/>
          <w:spacing w:val="-2"/>
          <w:sz w:val="24"/>
        </w:rPr>
        <w:t xml:space="preserve"> </w:t>
      </w:r>
      <w:r w:rsidRPr="001923C2">
        <w:rPr>
          <w:b/>
          <w:bCs/>
          <w:i/>
          <w:sz w:val="24"/>
        </w:rPr>
        <w:t>mine</w:t>
      </w:r>
      <w:r w:rsidRPr="001923C2">
        <w:rPr>
          <w:b/>
          <w:bCs/>
          <w:i/>
          <w:spacing w:val="-2"/>
          <w:sz w:val="24"/>
        </w:rPr>
        <w:t xml:space="preserve"> </w:t>
      </w:r>
      <w:r w:rsidRPr="001923C2">
        <w:rPr>
          <w:b/>
          <w:bCs/>
          <w:i/>
          <w:sz w:val="24"/>
        </w:rPr>
        <w:t>eyes:</w:t>
      </w:r>
      <w:r w:rsidRPr="001923C2">
        <w:rPr>
          <w:b/>
          <w:bCs/>
          <w:i/>
          <w:spacing w:val="-2"/>
          <w:sz w:val="24"/>
        </w:rPr>
        <w:t xml:space="preserve"> </w:t>
      </w:r>
      <w:r w:rsidRPr="001923C2">
        <w:rPr>
          <w:b/>
          <w:bCs/>
          <w:i/>
          <w:sz w:val="24"/>
        </w:rPr>
        <w:t>I</w:t>
      </w:r>
      <w:r w:rsidRPr="001923C2">
        <w:rPr>
          <w:b/>
          <w:bCs/>
          <w:i/>
          <w:spacing w:val="-2"/>
          <w:sz w:val="24"/>
        </w:rPr>
        <w:t xml:space="preserve"> </w:t>
      </w:r>
      <w:r w:rsidRPr="001923C2">
        <w:rPr>
          <w:b/>
          <w:bCs/>
          <w:i/>
          <w:sz w:val="24"/>
        </w:rPr>
        <w:t>hate</w:t>
      </w:r>
      <w:r w:rsidRPr="001923C2">
        <w:rPr>
          <w:b/>
          <w:bCs/>
          <w:i/>
          <w:spacing w:val="-2"/>
          <w:sz w:val="24"/>
        </w:rPr>
        <w:t xml:space="preserve"> </w:t>
      </w:r>
      <w:r w:rsidRPr="001923C2">
        <w:rPr>
          <w:b/>
          <w:bCs/>
          <w:i/>
          <w:sz w:val="24"/>
        </w:rPr>
        <w:t>the</w:t>
      </w:r>
      <w:r w:rsidRPr="001923C2">
        <w:rPr>
          <w:b/>
          <w:bCs/>
          <w:i/>
          <w:spacing w:val="-2"/>
          <w:sz w:val="24"/>
        </w:rPr>
        <w:t xml:space="preserve"> </w:t>
      </w:r>
      <w:r w:rsidRPr="001923C2">
        <w:rPr>
          <w:b/>
          <w:bCs/>
          <w:i/>
          <w:sz w:val="24"/>
        </w:rPr>
        <w:t>work</w:t>
      </w:r>
      <w:r w:rsidRPr="001923C2">
        <w:rPr>
          <w:b/>
          <w:bCs/>
          <w:i/>
          <w:spacing w:val="-2"/>
          <w:sz w:val="24"/>
        </w:rPr>
        <w:t xml:space="preserve"> </w:t>
      </w:r>
      <w:r w:rsidRPr="001923C2">
        <w:rPr>
          <w:b/>
          <w:bCs/>
          <w:i/>
          <w:sz w:val="24"/>
        </w:rPr>
        <w:t>of</w:t>
      </w:r>
      <w:r w:rsidRPr="001923C2">
        <w:rPr>
          <w:b/>
          <w:bCs/>
          <w:i/>
          <w:spacing w:val="-2"/>
          <w:sz w:val="24"/>
        </w:rPr>
        <w:t xml:space="preserve"> </w:t>
      </w:r>
      <w:r w:rsidRPr="001923C2">
        <w:rPr>
          <w:b/>
          <w:bCs/>
          <w:i/>
          <w:sz w:val="24"/>
        </w:rPr>
        <w:t>them</w:t>
      </w:r>
      <w:r w:rsidRPr="001923C2">
        <w:rPr>
          <w:b/>
          <w:bCs/>
          <w:i/>
          <w:spacing w:val="-2"/>
          <w:sz w:val="24"/>
        </w:rPr>
        <w:t xml:space="preserve"> </w:t>
      </w:r>
      <w:r w:rsidRPr="001923C2">
        <w:rPr>
          <w:b/>
          <w:bCs/>
          <w:i/>
          <w:sz w:val="24"/>
        </w:rPr>
        <w:t>that</w:t>
      </w:r>
      <w:r w:rsidRPr="001923C2">
        <w:rPr>
          <w:b/>
          <w:bCs/>
          <w:i/>
          <w:spacing w:val="-2"/>
          <w:sz w:val="24"/>
        </w:rPr>
        <w:t xml:space="preserve"> </w:t>
      </w:r>
      <w:r w:rsidRPr="001923C2">
        <w:rPr>
          <w:b/>
          <w:bCs/>
          <w:i/>
          <w:sz w:val="24"/>
        </w:rPr>
        <w:t>turn</w:t>
      </w:r>
      <w:r w:rsidRPr="001923C2">
        <w:rPr>
          <w:b/>
          <w:bCs/>
          <w:i/>
          <w:spacing w:val="-2"/>
          <w:sz w:val="24"/>
        </w:rPr>
        <w:t xml:space="preserve"> </w:t>
      </w:r>
      <w:r w:rsidRPr="001923C2">
        <w:rPr>
          <w:b/>
          <w:bCs/>
          <w:i/>
          <w:sz w:val="24"/>
        </w:rPr>
        <w:t>aside;</w:t>
      </w:r>
      <w:r w:rsidRPr="001923C2">
        <w:rPr>
          <w:b/>
          <w:bCs/>
          <w:i/>
          <w:spacing w:val="-2"/>
          <w:sz w:val="24"/>
        </w:rPr>
        <w:t xml:space="preserve"> </w:t>
      </w:r>
      <w:r w:rsidRPr="001923C2">
        <w:rPr>
          <w:b/>
          <w:bCs/>
          <w:i/>
          <w:sz w:val="24"/>
        </w:rPr>
        <w:t>it shall not cleave to me.”</w:t>
      </w:r>
      <w:r w:rsidRPr="001923C2">
        <w:rPr>
          <w:b/>
          <w:bCs/>
          <w:i/>
          <w:spacing w:val="40"/>
          <w:sz w:val="24"/>
        </w:rPr>
        <w:t xml:space="preserve"> </w:t>
      </w:r>
    </w:p>
    <w:p w14:paraId="4E4FFACD" w14:textId="621C47D0" w:rsidR="008718AB" w:rsidRPr="001923C2" w:rsidRDefault="00000000">
      <w:pPr>
        <w:spacing w:line="360" w:lineRule="auto"/>
        <w:ind w:left="120" w:right="195" w:firstLine="60"/>
        <w:rPr>
          <w:b/>
          <w:bCs/>
          <w:i/>
          <w:sz w:val="24"/>
        </w:rPr>
      </w:pPr>
      <w:r w:rsidRPr="001923C2">
        <w:rPr>
          <w:b/>
          <w:bCs/>
          <w:i/>
          <w:sz w:val="24"/>
        </w:rPr>
        <w:t>Psalms 101:3 (KJV)</w:t>
      </w:r>
    </w:p>
    <w:p w14:paraId="6D557039" w14:textId="77777777" w:rsidR="008718AB" w:rsidRDefault="008718AB">
      <w:pPr>
        <w:pStyle w:val="BodyText"/>
        <w:spacing w:before="10"/>
        <w:ind w:left="0"/>
        <w:rPr>
          <w:i/>
          <w:sz w:val="35"/>
        </w:rPr>
      </w:pPr>
    </w:p>
    <w:p w14:paraId="01BF2E2D" w14:textId="77777777" w:rsidR="008718AB" w:rsidRDefault="00000000">
      <w:pPr>
        <w:pStyle w:val="BodyText"/>
        <w:spacing w:before="1" w:line="360" w:lineRule="auto"/>
        <w:ind w:right="195" w:firstLine="720"/>
      </w:pPr>
      <w:r>
        <w:t>In my last article I talked about violence in movies and on TV. I shared a bit of my</w:t>
      </w:r>
      <w:r>
        <w:rPr>
          <w:spacing w:val="-3"/>
        </w:rPr>
        <w:t xml:space="preserve"> </w:t>
      </w:r>
      <w:r>
        <w:t>journey</w:t>
      </w:r>
      <w:r>
        <w:rPr>
          <w:spacing w:val="-2"/>
        </w:rPr>
        <w:t xml:space="preserve"> </w:t>
      </w:r>
      <w:r>
        <w:t>up</w:t>
      </w:r>
      <w:r>
        <w:rPr>
          <w:spacing w:val="-2"/>
        </w:rPr>
        <w:t xml:space="preserve"> </w:t>
      </w:r>
      <w:r>
        <w:t>the</w:t>
      </w:r>
      <w:r>
        <w:rPr>
          <w:spacing w:val="-2"/>
        </w:rPr>
        <w:t xml:space="preserve"> </w:t>
      </w:r>
      <w:r>
        <w:t>ladder</w:t>
      </w:r>
      <w:r>
        <w:rPr>
          <w:spacing w:val="-2"/>
        </w:rPr>
        <w:t xml:space="preserve"> </w:t>
      </w:r>
      <w:r>
        <w:t>of</w:t>
      </w:r>
      <w:r>
        <w:rPr>
          <w:spacing w:val="-2"/>
        </w:rPr>
        <w:t xml:space="preserve"> </w:t>
      </w:r>
      <w:r>
        <w:t>holiness/set</w:t>
      </w:r>
      <w:r>
        <w:rPr>
          <w:spacing w:val="-2"/>
        </w:rPr>
        <w:t xml:space="preserve"> </w:t>
      </w:r>
      <w:r>
        <w:t>apartness</w:t>
      </w:r>
      <w:r>
        <w:rPr>
          <w:spacing w:val="-2"/>
        </w:rPr>
        <w:t xml:space="preserve"> </w:t>
      </w:r>
      <w:r>
        <w:t>with</w:t>
      </w:r>
      <w:r>
        <w:rPr>
          <w:spacing w:val="-2"/>
        </w:rPr>
        <w:t xml:space="preserve"> </w:t>
      </w:r>
      <w:proofErr w:type="gramStart"/>
      <w:r>
        <w:t>you,</w:t>
      </w:r>
      <w:r>
        <w:rPr>
          <w:spacing w:val="-2"/>
        </w:rPr>
        <w:t xml:space="preserve"> </w:t>
      </w:r>
      <w:r>
        <w:t>and</w:t>
      </w:r>
      <w:proofErr w:type="gramEnd"/>
      <w:r>
        <w:rPr>
          <w:spacing w:val="-2"/>
        </w:rPr>
        <w:t xml:space="preserve"> </w:t>
      </w:r>
      <w:r>
        <w:t>told</w:t>
      </w:r>
      <w:r>
        <w:rPr>
          <w:spacing w:val="-2"/>
        </w:rPr>
        <w:t xml:space="preserve"> </w:t>
      </w:r>
      <w:r>
        <w:t>you</w:t>
      </w:r>
      <w:r>
        <w:rPr>
          <w:spacing w:val="-2"/>
        </w:rPr>
        <w:t xml:space="preserve"> </w:t>
      </w:r>
      <w:r>
        <w:t>how</w:t>
      </w:r>
      <w:r>
        <w:rPr>
          <w:spacing w:val="-2"/>
        </w:rPr>
        <w:t xml:space="preserve"> </w:t>
      </w:r>
      <w:r>
        <w:t>I</w:t>
      </w:r>
      <w:r>
        <w:rPr>
          <w:spacing w:val="-2"/>
        </w:rPr>
        <w:t xml:space="preserve"> </w:t>
      </w:r>
      <w:r>
        <w:t>came</w:t>
      </w:r>
      <w:r>
        <w:rPr>
          <w:spacing w:val="-2"/>
        </w:rPr>
        <w:t xml:space="preserve"> </w:t>
      </w:r>
      <w:r>
        <w:t>to recognize a need to scrutinize what I was watching on my TV.</w:t>
      </w:r>
    </w:p>
    <w:p w14:paraId="1E5B2461" w14:textId="77777777" w:rsidR="008718AB" w:rsidRDefault="00000000">
      <w:pPr>
        <w:pStyle w:val="BodyText"/>
        <w:spacing w:line="360" w:lineRule="auto"/>
        <w:ind w:right="195" w:firstLine="720"/>
      </w:pPr>
      <w:r>
        <w:t>One of the first steps I had to take in scrutinizing my cinematic choices was to define the term “unacceptable.” But by what standard? In the past, leaning on my own understanding had left me short of the mark, as did making choices based on worldly opinions. The mark I’m referring to is the goal of being holy or set apart, and the instruction</w:t>
      </w:r>
      <w:r>
        <w:rPr>
          <w:spacing w:val="-2"/>
        </w:rPr>
        <w:t xml:space="preserve"> </w:t>
      </w:r>
      <w:r>
        <w:t>manual</w:t>
      </w:r>
      <w:r>
        <w:rPr>
          <w:spacing w:val="-2"/>
        </w:rPr>
        <w:t xml:space="preserve"> </w:t>
      </w:r>
      <w:r>
        <w:t>I</w:t>
      </w:r>
      <w:r>
        <w:rPr>
          <w:spacing w:val="-2"/>
        </w:rPr>
        <w:t xml:space="preserve"> </w:t>
      </w:r>
      <w:r>
        <w:t>use</w:t>
      </w:r>
      <w:r>
        <w:rPr>
          <w:spacing w:val="-2"/>
        </w:rPr>
        <w:t xml:space="preserve"> </w:t>
      </w:r>
      <w:r>
        <w:t>is</w:t>
      </w:r>
      <w:r>
        <w:rPr>
          <w:spacing w:val="-2"/>
        </w:rPr>
        <w:t xml:space="preserve"> </w:t>
      </w:r>
      <w:r>
        <w:t>the</w:t>
      </w:r>
      <w:r>
        <w:rPr>
          <w:spacing w:val="-2"/>
        </w:rPr>
        <w:t xml:space="preserve"> </w:t>
      </w:r>
      <w:r>
        <w:t>Bible.</w:t>
      </w:r>
      <w:r>
        <w:rPr>
          <w:spacing w:val="-2"/>
        </w:rPr>
        <w:t xml:space="preserve"> </w:t>
      </w:r>
      <w:r>
        <w:t>Hitting</w:t>
      </w:r>
      <w:r>
        <w:rPr>
          <w:spacing w:val="-2"/>
        </w:rPr>
        <w:t xml:space="preserve"> </w:t>
      </w:r>
      <w:r>
        <w:t>the</w:t>
      </w:r>
      <w:r>
        <w:rPr>
          <w:spacing w:val="-2"/>
        </w:rPr>
        <w:t xml:space="preserve"> </w:t>
      </w:r>
      <w:r>
        <w:t>mark</w:t>
      </w:r>
      <w:r>
        <w:rPr>
          <w:spacing w:val="-2"/>
        </w:rPr>
        <w:t xml:space="preserve"> </w:t>
      </w:r>
      <w:r>
        <w:t>isn’t</w:t>
      </w:r>
      <w:r>
        <w:rPr>
          <w:spacing w:val="-2"/>
        </w:rPr>
        <w:t xml:space="preserve"> </w:t>
      </w:r>
      <w:r>
        <w:t>an</w:t>
      </w:r>
      <w:r>
        <w:rPr>
          <w:spacing w:val="-2"/>
        </w:rPr>
        <w:t xml:space="preserve"> </w:t>
      </w:r>
      <w:r>
        <w:t>easy</w:t>
      </w:r>
      <w:r>
        <w:rPr>
          <w:spacing w:val="-2"/>
        </w:rPr>
        <w:t xml:space="preserve"> </w:t>
      </w:r>
      <w:r>
        <w:t>task,</w:t>
      </w:r>
      <w:r>
        <w:rPr>
          <w:spacing w:val="-2"/>
        </w:rPr>
        <w:t xml:space="preserve"> </w:t>
      </w:r>
      <w:r>
        <w:t>no</w:t>
      </w:r>
      <w:r>
        <w:rPr>
          <w:spacing w:val="-2"/>
        </w:rPr>
        <w:t xml:space="preserve"> </w:t>
      </w:r>
      <w:r>
        <w:t>matter</w:t>
      </w:r>
      <w:r>
        <w:rPr>
          <w:spacing w:val="-2"/>
        </w:rPr>
        <w:t xml:space="preserve"> </w:t>
      </w:r>
      <w:r>
        <w:t>what the subject. Today the subject is sex in the cinema.</w:t>
      </w:r>
    </w:p>
    <w:p w14:paraId="298F6147" w14:textId="77777777" w:rsidR="008718AB" w:rsidRDefault="00000000">
      <w:pPr>
        <w:pStyle w:val="BodyText"/>
        <w:spacing w:line="360" w:lineRule="auto"/>
        <w:ind w:right="195" w:firstLine="720"/>
      </w:pPr>
      <w:r>
        <w:t xml:space="preserve">When I was a child, naked tummies were considered indecent exposure on TV and married couples slept in separate beds. What was unacceptable then has today become commonplace, </w:t>
      </w:r>
      <w:proofErr w:type="gramStart"/>
      <w:r>
        <w:t>as a result of</w:t>
      </w:r>
      <w:proofErr w:type="gramEnd"/>
      <w:r>
        <w:t xml:space="preserve"> the gradual sexualization of all aspects of entertainment. It seems that the world has been lulled into a state of complacency and acceptance</w:t>
      </w:r>
      <w:r>
        <w:rPr>
          <w:spacing w:val="-2"/>
        </w:rPr>
        <w:t xml:space="preserve"> </w:t>
      </w:r>
      <w:r>
        <w:t>of</w:t>
      </w:r>
      <w:r>
        <w:rPr>
          <w:spacing w:val="-2"/>
        </w:rPr>
        <w:t xml:space="preserve"> </w:t>
      </w:r>
      <w:r>
        <w:t>indecency.</w:t>
      </w:r>
      <w:r>
        <w:rPr>
          <w:spacing w:val="-2"/>
        </w:rPr>
        <w:t xml:space="preserve"> </w:t>
      </w:r>
      <w:r>
        <w:t>And</w:t>
      </w:r>
      <w:r>
        <w:rPr>
          <w:spacing w:val="-2"/>
        </w:rPr>
        <w:t xml:space="preserve"> </w:t>
      </w:r>
      <w:r>
        <w:t>as</w:t>
      </w:r>
      <w:r>
        <w:rPr>
          <w:spacing w:val="-2"/>
        </w:rPr>
        <w:t xml:space="preserve"> </w:t>
      </w:r>
      <w:r>
        <w:t>long</w:t>
      </w:r>
      <w:r>
        <w:rPr>
          <w:spacing w:val="-2"/>
        </w:rPr>
        <w:t xml:space="preserve"> </w:t>
      </w:r>
      <w:r>
        <w:t>as</w:t>
      </w:r>
      <w:r>
        <w:rPr>
          <w:spacing w:val="-2"/>
        </w:rPr>
        <w:t xml:space="preserve"> </w:t>
      </w:r>
      <w:r>
        <w:t>“sex</w:t>
      </w:r>
      <w:r>
        <w:rPr>
          <w:spacing w:val="-2"/>
        </w:rPr>
        <w:t xml:space="preserve"> </w:t>
      </w:r>
      <w:r>
        <w:t>sells”,</w:t>
      </w:r>
      <w:r>
        <w:rPr>
          <w:spacing w:val="-2"/>
        </w:rPr>
        <w:t xml:space="preserve"> </w:t>
      </w:r>
      <w:r>
        <w:t>it</w:t>
      </w:r>
      <w:r>
        <w:rPr>
          <w:spacing w:val="-2"/>
        </w:rPr>
        <w:t xml:space="preserve"> </w:t>
      </w:r>
      <w:r>
        <w:t>will</w:t>
      </w:r>
      <w:r>
        <w:rPr>
          <w:spacing w:val="-2"/>
        </w:rPr>
        <w:t xml:space="preserve"> </w:t>
      </w:r>
      <w:r>
        <w:t>remain</w:t>
      </w:r>
      <w:r>
        <w:rPr>
          <w:spacing w:val="-2"/>
        </w:rPr>
        <w:t xml:space="preserve"> </w:t>
      </w:r>
      <w:r>
        <w:t>a</w:t>
      </w:r>
      <w:r>
        <w:rPr>
          <w:spacing w:val="-2"/>
        </w:rPr>
        <w:t xml:space="preserve"> </w:t>
      </w:r>
      <w:r>
        <w:t>tool</w:t>
      </w:r>
      <w:r>
        <w:rPr>
          <w:spacing w:val="-2"/>
        </w:rPr>
        <w:t xml:space="preserve"> </w:t>
      </w:r>
      <w:r>
        <w:t>of</w:t>
      </w:r>
      <w:r>
        <w:rPr>
          <w:spacing w:val="-2"/>
        </w:rPr>
        <w:t xml:space="preserve"> </w:t>
      </w:r>
      <w:r>
        <w:t xml:space="preserve">advertisers and </w:t>
      </w:r>
      <w:proofErr w:type="gramStart"/>
      <w:r>
        <w:t>movie-makers</w:t>
      </w:r>
      <w:proofErr w:type="gramEnd"/>
      <w:r>
        <w:t>.</w:t>
      </w:r>
    </w:p>
    <w:p w14:paraId="7C93A892" w14:textId="685FC4D0" w:rsidR="008718AB" w:rsidRDefault="00000000">
      <w:pPr>
        <w:pStyle w:val="BodyText"/>
        <w:spacing w:line="360" w:lineRule="auto"/>
        <w:ind w:right="33" w:firstLine="720"/>
      </w:pPr>
      <w:r>
        <w:t xml:space="preserve">There is an </w:t>
      </w:r>
      <w:proofErr w:type="spellStart"/>
      <w:r>
        <w:t>abundace</w:t>
      </w:r>
      <w:proofErr w:type="spellEnd"/>
      <w:r>
        <w:t xml:space="preserve"> of evidence, from multiple sources </w:t>
      </w:r>
      <w:proofErr w:type="gramStart"/>
      <w:r>
        <w:t>on line</w:t>
      </w:r>
      <w:proofErr w:type="gramEnd"/>
      <w:r>
        <w:t>, that site the negative</w:t>
      </w:r>
      <w:r>
        <w:rPr>
          <w:spacing w:val="-2"/>
        </w:rPr>
        <w:t xml:space="preserve"> </w:t>
      </w:r>
      <w:proofErr w:type="spellStart"/>
      <w:r>
        <w:t>affects</w:t>
      </w:r>
      <w:proofErr w:type="spellEnd"/>
      <w:r>
        <w:rPr>
          <w:spacing w:val="-2"/>
        </w:rPr>
        <w:t xml:space="preserve"> </w:t>
      </w:r>
      <w:r>
        <w:t>of</w:t>
      </w:r>
      <w:r>
        <w:rPr>
          <w:spacing w:val="-2"/>
        </w:rPr>
        <w:t xml:space="preserve"> </w:t>
      </w:r>
      <w:r>
        <w:t>sex</w:t>
      </w:r>
      <w:r>
        <w:rPr>
          <w:spacing w:val="-2"/>
        </w:rPr>
        <w:t xml:space="preserve"> </w:t>
      </w:r>
      <w:r>
        <w:t>on</w:t>
      </w:r>
      <w:r>
        <w:rPr>
          <w:spacing w:val="-2"/>
        </w:rPr>
        <w:t xml:space="preserve"> </w:t>
      </w:r>
      <w:r>
        <w:t>TV</w:t>
      </w:r>
      <w:r>
        <w:rPr>
          <w:spacing w:val="-2"/>
        </w:rPr>
        <w:t xml:space="preserve"> </w:t>
      </w:r>
      <w:r>
        <w:t>to</w:t>
      </w:r>
      <w:r>
        <w:rPr>
          <w:spacing w:val="-2"/>
        </w:rPr>
        <w:t xml:space="preserve"> </w:t>
      </w:r>
      <w:r>
        <w:t>our</w:t>
      </w:r>
      <w:r>
        <w:rPr>
          <w:spacing w:val="-2"/>
        </w:rPr>
        <w:t xml:space="preserve"> </w:t>
      </w:r>
      <w:r>
        <w:t>children</w:t>
      </w:r>
      <w:r>
        <w:rPr>
          <w:spacing w:val="-2"/>
        </w:rPr>
        <w:t xml:space="preserve"> </w:t>
      </w:r>
      <w:r>
        <w:t>and</w:t>
      </w:r>
      <w:r>
        <w:rPr>
          <w:spacing w:val="-2"/>
        </w:rPr>
        <w:t xml:space="preserve"> </w:t>
      </w:r>
      <w:r>
        <w:t>our</w:t>
      </w:r>
      <w:r>
        <w:rPr>
          <w:spacing w:val="-2"/>
        </w:rPr>
        <w:t xml:space="preserve"> </w:t>
      </w:r>
      <w:r>
        <w:t>society</w:t>
      </w:r>
      <w:r>
        <w:rPr>
          <w:spacing w:val="-2"/>
        </w:rPr>
        <w:t xml:space="preserve"> </w:t>
      </w:r>
      <w:r>
        <w:t>in</w:t>
      </w:r>
      <w:r>
        <w:rPr>
          <w:spacing w:val="-2"/>
        </w:rPr>
        <w:t xml:space="preserve"> </w:t>
      </w:r>
      <w:r>
        <w:t>general.</w:t>
      </w:r>
      <w:r>
        <w:rPr>
          <w:spacing w:val="-2"/>
        </w:rPr>
        <w:t xml:space="preserve"> </w:t>
      </w:r>
      <w:r>
        <w:t>One</w:t>
      </w:r>
      <w:r>
        <w:rPr>
          <w:spacing w:val="-2"/>
        </w:rPr>
        <w:t xml:space="preserve"> </w:t>
      </w:r>
      <w:r>
        <w:t>result</w:t>
      </w:r>
      <w:r>
        <w:rPr>
          <w:spacing w:val="-2"/>
        </w:rPr>
        <w:t xml:space="preserve"> </w:t>
      </w:r>
      <w:r>
        <w:t>is</w:t>
      </w:r>
      <w:r>
        <w:rPr>
          <w:spacing w:val="-2"/>
        </w:rPr>
        <w:t xml:space="preserve"> </w:t>
      </w:r>
      <w:r>
        <w:t xml:space="preserve">the increase in the number of sexual crimes and diminished sensitivity to sexual crime </w:t>
      </w:r>
      <w:r>
        <w:rPr>
          <w:spacing w:val="-2"/>
        </w:rPr>
        <w:t>victims</w:t>
      </w:r>
      <w:hyperlink w:anchor="_bookmark0" w:history="1">
        <w:r>
          <w:rPr>
            <w:spacing w:val="-2"/>
            <w:vertAlign w:val="superscript"/>
          </w:rPr>
          <w:t>1</w:t>
        </w:r>
      </w:hyperlink>
      <w:r>
        <w:rPr>
          <w:spacing w:val="-2"/>
        </w:rPr>
        <w:t>.</w:t>
      </w:r>
    </w:p>
    <w:p w14:paraId="47B6E9B1" w14:textId="77777777" w:rsidR="008718AB" w:rsidRDefault="008718AB">
      <w:pPr>
        <w:pStyle w:val="BodyText"/>
        <w:ind w:left="0"/>
        <w:rPr>
          <w:sz w:val="20"/>
        </w:rPr>
      </w:pPr>
    </w:p>
    <w:p w14:paraId="4B2284EB" w14:textId="77777777" w:rsidR="008718AB" w:rsidRDefault="008718AB">
      <w:pPr>
        <w:spacing w:line="244" w:lineRule="auto"/>
        <w:jc w:val="both"/>
        <w:rPr>
          <w:sz w:val="20"/>
        </w:rPr>
        <w:sectPr w:rsidR="008718AB">
          <w:type w:val="continuous"/>
          <w:pgSz w:w="12240" w:h="15840"/>
          <w:pgMar w:top="1380" w:right="1680" w:bottom="280" w:left="1680" w:header="720" w:footer="720" w:gutter="0"/>
          <w:cols w:space="720"/>
        </w:sectPr>
      </w:pPr>
    </w:p>
    <w:p w14:paraId="065208CF" w14:textId="77777777" w:rsidR="008718AB" w:rsidRDefault="00000000">
      <w:pPr>
        <w:pStyle w:val="BodyText"/>
        <w:spacing w:before="76" w:line="360" w:lineRule="auto"/>
        <w:ind w:right="195" w:firstLine="720"/>
      </w:pPr>
      <w:r>
        <w:lastRenderedPageBreak/>
        <w:t>The American Family Association reported in 1995 that the top four networks aired,</w:t>
      </w:r>
      <w:r>
        <w:rPr>
          <w:spacing w:val="-3"/>
        </w:rPr>
        <w:t xml:space="preserve"> </w:t>
      </w:r>
      <w:r>
        <w:t>on</w:t>
      </w:r>
      <w:r>
        <w:rPr>
          <w:spacing w:val="-3"/>
        </w:rPr>
        <w:t xml:space="preserve"> </w:t>
      </w:r>
      <w:r>
        <w:t>average,</w:t>
      </w:r>
      <w:r>
        <w:rPr>
          <w:spacing w:val="-3"/>
        </w:rPr>
        <w:t xml:space="preserve"> </w:t>
      </w:r>
      <w:r>
        <w:t>45.58</w:t>
      </w:r>
      <w:r>
        <w:rPr>
          <w:spacing w:val="-3"/>
        </w:rPr>
        <w:t xml:space="preserve"> </w:t>
      </w:r>
      <w:r>
        <w:t>incidents</w:t>
      </w:r>
      <w:r>
        <w:rPr>
          <w:spacing w:val="-3"/>
        </w:rPr>
        <w:t xml:space="preserve"> </w:t>
      </w:r>
      <w:r>
        <w:t>of</w:t>
      </w:r>
      <w:r>
        <w:rPr>
          <w:spacing w:val="-3"/>
        </w:rPr>
        <w:t xml:space="preserve"> </w:t>
      </w:r>
      <w:r>
        <w:t>sex,</w:t>
      </w:r>
      <w:r>
        <w:rPr>
          <w:spacing w:val="-3"/>
        </w:rPr>
        <w:t xml:space="preserve"> </w:t>
      </w:r>
      <w:proofErr w:type="gramStart"/>
      <w:r>
        <w:t>violence</w:t>
      </w:r>
      <w:proofErr w:type="gramEnd"/>
      <w:r>
        <w:rPr>
          <w:spacing w:val="-3"/>
        </w:rPr>
        <w:t xml:space="preserve"> </w:t>
      </w:r>
      <w:r>
        <w:t>and</w:t>
      </w:r>
      <w:r>
        <w:rPr>
          <w:spacing w:val="-3"/>
        </w:rPr>
        <w:t xml:space="preserve"> </w:t>
      </w:r>
      <w:r>
        <w:t>profanity</w:t>
      </w:r>
      <w:r>
        <w:rPr>
          <w:spacing w:val="-3"/>
        </w:rPr>
        <w:t xml:space="preserve"> </w:t>
      </w:r>
      <w:r>
        <w:t>each</w:t>
      </w:r>
      <w:r>
        <w:rPr>
          <w:spacing w:val="-3"/>
        </w:rPr>
        <w:t xml:space="preserve"> </w:t>
      </w:r>
      <w:r>
        <w:t>hour</w:t>
      </w:r>
      <w:r>
        <w:rPr>
          <w:spacing w:val="-3"/>
        </w:rPr>
        <w:t xml:space="preserve"> </w:t>
      </w:r>
      <w:r>
        <w:t>during</w:t>
      </w:r>
      <w:r>
        <w:rPr>
          <w:spacing w:val="-3"/>
        </w:rPr>
        <w:t xml:space="preserve"> </w:t>
      </w:r>
      <w:r>
        <w:t>prime- time viewing. Broken down they show 8.5 incidents of violence each hour, 14.15 of sex and 22.93 of profanity. And 91 percent of all sex was depicted outside marriage.</w:t>
      </w:r>
    </w:p>
    <w:p w14:paraId="1428B416" w14:textId="77777777" w:rsidR="008718AB" w:rsidRDefault="00000000">
      <w:pPr>
        <w:pStyle w:val="BodyText"/>
        <w:spacing w:before="1" w:line="360" w:lineRule="auto"/>
        <w:ind w:left="119" w:right="130"/>
      </w:pPr>
      <w:r>
        <w:t>Projected over a period of one year the networks air 14,313 sex incidents, 8,333 violent incidents, and 23,556 profanity incidents during primetime</w:t>
      </w:r>
      <w:hyperlink w:anchor="_bookmark1" w:history="1">
        <w:r>
          <w:rPr>
            <w:vertAlign w:val="superscript"/>
          </w:rPr>
          <w:t>2</w:t>
        </w:r>
      </w:hyperlink>
      <w:r>
        <w:t>. And according to the American Psychological Association the number of sexual scenes on television has doubled since 1998</w:t>
      </w:r>
      <w:hyperlink w:anchor="_bookmark2" w:history="1">
        <w:r>
          <w:rPr>
            <w:vertAlign w:val="superscript"/>
          </w:rPr>
          <w:t>3</w:t>
        </w:r>
      </w:hyperlink>
      <w:r>
        <w:t>.</w:t>
      </w:r>
      <w:r>
        <w:rPr>
          <w:spacing w:val="40"/>
        </w:rPr>
        <w:t xml:space="preserve"> </w:t>
      </w:r>
      <w:r>
        <w:t>In 2007, a report by the Parents Television Council estimated there were 12.48 incidents of sex per hour of viewing, which reflected an increase of 22.1% since</w:t>
      </w:r>
      <w:r>
        <w:rPr>
          <w:spacing w:val="-1"/>
        </w:rPr>
        <w:t xml:space="preserve"> </w:t>
      </w:r>
      <w:r>
        <w:t>2001.</w:t>
      </w:r>
      <w:hyperlink w:anchor="_bookmark3" w:history="1">
        <w:r>
          <w:rPr>
            <w:vertAlign w:val="superscript"/>
          </w:rPr>
          <w:t>4</w:t>
        </w:r>
      </w:hyperlink>
      <w:r>
        <w:rPr>
          <w:spacing w:val="40"/>
        </w:rPr>
        <w:t xml:space="preserve"> </w:t>
      </w:r>
      <w:r>
        <w:t>The</w:t>
      </w:r>
      <w:r>
        <w:rPr>
          <w:spacing w:val="-1"/>
        </w:rPr>
        <w:t xml:space="preserve"> </w:t>
      </w:r>
      <w:r>
        <w:t>Parents</w:t>
      </w:r>
      <w:r>
        <w:rPr>
          <w:spacing w:val="-1"/>
        </w:rPr>
        <w:t xml:space="preserve"> </w:t>
      </w:r>
      <w:r>
        <w:t>Resource</w:t>
      </w:r>
      <w:r>
        <w:rPr>
          <w:spacing w:val="-1"/>
        </w:rPr>
        <w:t xml:space="preserve"> </w:t>
      </w:r>
      <w:r>
        <w:t>Center</w:t>
      </w:r>
      <w:r>
        <w:rPr>
          <w:spacing w:val="-1"/>
        </w:rPr>
        <w:t xml:space="preserve"> </w:t>
      </w:r>
      <w:r>
        <w:t>cited</w:t>
      </w:r>
      <w:r>
        <w:rPr>
          <w:spacing w:val="-1"/>
        </w:rPr>
        <w:t xml:space="preserve"> </w:t>
      </w:r>
      <w:r>
        <w:t>in</w:t>
      </w:r>
      <w:r>
        <w:rPr>
          <w:spacing w:val="-1"/>
        </w:rPr>
        <w:t xml:space="preserve"> </w:t>
      </w:r>
      <w:r>
        <w:t>a</w:t>
      </w:r>
      <w:r>
        <w:rPr>
          <w:spacing w:val="-1"/>
        </w:rPr>
        <w:t xml:space="preserve"> </w:t>
      </w:r>
      <w:r>
        <w:t>2005</w:t>
      </w:r>
      <w:r>
        <w:rPr>
          <w:spacing w:val="-1"/>
        </w:rPr>
        <w:t xml:space="preserve"> </w:t>
      </w:r>
      <w:r>
        <w:t>report,</w:t>
      </w:r>
      <w:r>
        <w:rPr>
          <w:spacing w:val="-1"/>
        </w:rPr>
        <w:t xml:space="preserve"> </w:t>
      </w:r>
      <w:r>
        <w:t>that</w:t>
      </w:r>
      <w:r>
        <w:rPr>
          <w:spacing w:val="-1"/>
        </w:rPr>
        <w:t xml:space="preserve"> </w:t>
      </w:r>
      <w:r>
        <w:t>2/3</w:t>
      </w:r>
      <w:r>
        <w:rPr>
          <w:spacing w:val="-1"/>
        </w:rPr>
        <w:t xml:space="preserve"> </w:t>
      </w:r>
      <w:r>
        <w:t>of</w:t>
      </w:r>
      <w:r>
        <w:rPr>
          <w:spacing w:val="-1"/>
        </w:rPr>
        <w:t xml:space="preserve"> </w:t>
      </w:r>
      <w:r>
        <w:t>all</w:t>
      </w:r>
      <w:r>
        <w:rPr>
          <w:spacing w:val="-1"/>
        </w:rPr>
        <w:t xml:space="preserve"> </w:t>
      </w:r>
      <w:r>
        <w:t>television shows contain some sexual content.</w:t>
      </w:r>
      <w:hyperlink w:anchor="_bookmark4" w:history="1">
        <w:r>
          <w:rPr>
            <w:vertAlign w:val="superscript"/>
          </w:rPr>
          <w:t>5</w:t>
        </w:r>
      </w:hyperlink>
    </w:p>
    <w:p w14:paraId="78915D05" w14:textId="77777777" w:rsidR="008718AB" w:rsidRDefault="00000000">
      <w:pPr>
        <w:pStyle w:val="BodyText"/>
        <w:spacing w:line="360" w:lineRule="auto"/>
        <w:ind w:left="119" w:right="195" w:firstLine="720"/>
      </w:pPr>
      <w:r>
        <w:t>We</w:t>
      </w:r>
      <w:r>
        <w:rPr>
          <w:spacing w:val="-3"/>
        </w:rPr>
        <w:t xml:space="preserve"> </w:t>
      </w:r>
      <w:r>
        <w:t>can’t</w:t>
      </w:r>
      <w:r>
        <w:rPr>
          <w:spacing w:val="-3"/>
        </w:rPr>
        <w:t xml:space="preserve"> </w:t>
      </w:r>
      <w:r>
        <w:t>change</w:t>
      </w:r>
      <w:r>
        <w:rPr>
          <w:spacing w:val="-3"/>
        </w:rPr>
        <w:t xml:space="preserve"> </w:t>
      </w:r>
      <w:r>
        <w:t>the</w:t>
      </w:r>
      <w:r>
        <w:rPr>
          <w:spacing w:val="-3"/>
        </w:rPr>
        <w:t xml:space="preserve"> </w:t>
      </w:r>
      <w:r>
        <w:t>way</w:t>
      </w:r>
      <w:r>
        <w:rPr>
          <w:spacing w:val="-3"/>
        </w:rPr>
        <w:t xml:space="preserve"> </w:t>
      </w:r>
      <w:r>
        <w:t>the</w:t>
      </w:r>
      <w:r>
        <w:rPr>
          <w:spacing w:val="-3"/>
        </w:rPr>
        <w:t xml:space="preserve"> </w:t>
      </w:r>
      <w:r>
        <w:t>world</w:t>
      </w:r>
      <w:r>
        <w:rPr>
          <w:spacing w:val="-3"/>
        </w:rPr>
        <w:t xml:space="preserve"> </w:t>
      </w:r>
      <w:r>
        <w:t>revolves</w:t>
      </w:r>
      <w:r>
        <w:rPr>
          <w:spacing w:val="-3"/>
        </w:rPr>
        <w:t xml:space="preserve"> </w:t>
      </w:r>
      <w:r>
        <w:t>around</w:t>
      </w:r>
      <w:r>
        <w:rPr>
          <w:spacing w:val="-3"/>
        </w:rPr>
        <w:t xml:space="preserve"> </w:t>
      </w:r>
      <w:r>
        <w:t>sex,</w:t>
      </w:r>
      <w:r>
        <w:rPr>
          <w:spacing w:val="-3"/>
        </w:rPr>
        <w:t xml:space="preserve"> </w:t>
      </w:r>
      <w:r>
        <w:t>but</w:t>
      </w:r>
      <w:r>
        <w:rPr>
          <w:spacing w:val="-3"/>
        </w:rPr>
        <w:t xml:space="preserve"> </w:t>
      </w:r>
      <w:r>
        <w:t>we</w:t>
      </w:r>
      <w:r>
        <w:rPr>
          <w:spacing w:val="-3"/>
        </w:rPr>
        <w:t xml:space="preserve"> </w:t>
      </w:r>
      <w:r>
        <w:t>can</w:t>
      </w:r>
      <w:r>
        <w:rPr>
          <w:spacing w:val="-3"/>
        </w:rPr>
        <w:t xml:space="preserve"> </w:t>
      </w:r>
      <w:r>
        <w:t>change</w:t>
      </w:r>
      <w:r>
        <w:rPr>
          <w:spacing w:val="-3"/>
        </w:rPr>
        <w:t xml:space="preserve"> </w:t>
      </w:r>
      <w:r>
        <w:t>our little corner of it and stand firm in our personal battle against it in our lives. But I recommend that you don’t forget your armor.</w:t>
      </w:r>
    </w:p>
    <w:p w14:paraId="7BAA8F62" w14:textId="77777777" w:rsidR="008718AB" w:rsidRDefault="00000000">
      <w:pPr>
        <w:pStyle w:val="BodyText"/>
        <w:spacing w:line="360" w:lineRule="auto"/>
        <w:ind w:left="119" w:right="130" w:firstLine="720"/>
      </w:pPr>
      <w:r>
        <w:t>In</w:t>
      </w:r>
      <w:r>
        <w:rPr>
          <w:spacing w:val="-2"/>
        </w:rPr>
        <w:t xml:space="preserve"> </w:t>
      </w:r>
      <w:r>
        <w:t>Ephesians</w:t>
      </w:r>
      <w:r>
        <w:rPr>
          <w:spacing w:val="-2"/>
        </w:rPr>
        <w:t xml:space="preserve"> </w:t>
      </w:r>
      <w:r>
        <w:t>6:11</w:t>
      </w:r>
      <w:r>
        <w:rPr>
          <w:spacing w:val="-2"/>
        </w:rPr>
        <w:t xml:space="preserve"> </w:t>
      </w:r>
      <w:r>
        <w:t>we</w:t>
      </w:r>
      <w:r>
        <w:rPr>
          <w:spacing w:val="-2"/>
        </w:rPr>
        <w:t xml:space="preserve"> </w:t>
      </w:r>
      <w:r>
        <w:t>are</w:t>
      </w:r>
      <w:r>
        <w:rPr>
          <w:spacing w:val="-2"/>
        </w:rPr>
        <w:t xml:space="preserve"> </w:t>
      </w:r>
      <w:r>
        <w:t>told</w:t>
      </w:r>
      <w:r>
        <w:rPr>
          <w:spacing w:val="-2"/>
        </w:rPr>
        <w:t xml:space="preserve"> </w:t>
      </w:r>
      <w:r>
        <w:t>to</w:t>
      </w:r>
      <w:r>
        <w:rPr>
          <w:spacing w:val="-2"/>
        </w:rPr>
        <w:t xml:space="preserve"> </w:t>
      </w:r>
      <w:r>
        <w:t>put</w:t>
      </w:r>
      <w:r>
        <w:rPr>
          <w:spacing w:val="-2"/>
        </w:rPr>
        <w:t xml:space="preserve"> </w:t>
      </w:r>
      <w:r>
        <w:t>on</w:t>
      </w:r>
      <w:r>
        <w:rPr>
          <w:spacing w:val="-2"/>
        </w:rPr>
        <w:t xml:space="preserve"> </w:t>
      </w:r>
      <w:r>
        <w:t>the</w:t>
      </w:r>
      <w:r>
        <w:rPr>
          <w:spacing w:val="-2"/>
        </w:rPr>
        <w:t xml:space="preserve"> </w:t>
      </w:r>
      <w:r>
        <w:t>full</w:t>
      </w:r>
      <w:r>
        <w:rPr>
          <w:spacing w:val="-2"/>
        </w:rPr>
        <w:t xml:space="preserve"> </w:t>
      </w:r>
      <w:r>
        <w:t>armor</w:t>
      </w:r>
      <w:r>
        <w:rPr>
          <w:spacing w:val="-2"/>
        </w:rPr>
        <w:t xml:space="preserve"> </w:t>
      </w:r>
      <w:r>
        <w:t>of</w:t>
      </w:r>
      <w:r>
        <w:rPr>
          <w:spacing w:val="-2"/>
        </w:rPr>
        <w:t xml:space="preserve"> </w:t>
      </w:r>
      <w:r>
        <w:t>God</w:t>
      </w:r>
      <w:r>
        <w:rPr>
          <w:spacing w:val="-2"/>
        </w:rPr>
        <w:t xml:space="preserve"> </w:t>
      </w:r>
      <w:r>
        <w:t>so</w:t>
      </w:r>
      <w:r>
        <w:rPr>
          <w:spacing w:val="-2"/>
        </w:rPr>
        <w:t xml:space="preserve"> </w:t>
      </w:r>
      <w:r>
        <w:t>that</w:t>
      </w:r>
      <w:r>
        <w:rPr>
          <w:spacing w:val="-2"/>
        </w:rPr>
        <w:t xml:space="preserve"> </w:t>
      </w:r>
      <w:r>
        <w:t>we</w:t>
      </w:r>
      <w:r>
        <w:rPr>
          <w:spacing w:val="-2"/>
        </w:rPr>
        <w:t xml:space="preserve"> </w:t>
      </w:r>
      <w:r>
        <w:t>can</w:t>
      </w:r>
      <w:r>
        <w:rPr>
          <w:spacing w:val="-2"/>
        </w:rPr>
        <w:t xml:space="preserve"> </w:t>
      </w:r>
      <w:r>
        <w:t>stand firm against the schemes of the devil. Verses 14-18 list the different parts of the armor: the belt of truth, the breastplate of righteousness, feet shod with the preparation of the Gospel of peace, the shield of faith, the helmet of salvation, and the sword of the spirit.</w:t>
      </w:r>
    </w:p>
    <w:p w14:paraId="594BAB7F" w14:textId="77777777" w:rsidR="008718AB" w:rsidRDefault="00000000">
      <w:pPr>
        <w:pStyle w:val="BodyText"/>
        <w:spacing w:line="360" w:lineRule="auto"/>
        <w:ind w:right="130" w:firstLine="720"/>
      </w:pPr>
      <w:r>
        <w:t>When I understood that the armor was representative of the written word (Holy Bible),</w:t>
      </w:r>
      <w:r>
        <w:rPr>
          <w:spacing w:val="-2"/>
        </w:rPr>
        <w:t xml:space="preserve"> </w:t>
      </w:r>
      <w:r>
        <w:t>the</w:t>
      </w:r>
      <w:r>
        <w:rPr>
          <w:spacing w:val="-2"/>
        </w:rPr>
        <w:t xml:space="preserve"> </w:t>
      </w:r>
      <w:r>
        <w:t>living</w:t>
      </w:r>
      <w:r>
        <w:rPr>
          <w:spacing w:val="-2"/>
        </w:rPr>
        <w:t xml:space="preserve"> </w:t>
      </w:r>
      <w:r>
        <w:t>Word</w:t>
      </w:r>
      <w:r>
        <w:rPr>
          <w:spacing w:val="-2"/>
        </w:rPr>
        <w:t xml:space="preserve"> </w:t>
      </w:r>
      <w:r>
        <w:t>(our</w:t>
      </w:r>
      <w:r>
        <w:rPr>
          <w:spacing w:val="-2"/>
        </w:rPr>
        <w:t xml:space="preserve"> </w:t>
      </w:r>
      <w:r>
        <w:t>Messiah),</w:t>
      </w:r>
      <w:r>
        <w:rPr>
          <w:spacing w:val="-2"/>
        </w:rPr>
        <w:t xml:space="preserve"> </w:t>
      </w:r>
      <w:r>
        <w:t>and</w:t>
      </w:r>
      <w:r>
        <w:rPr>
          <w:spacing w:val="-2"/>
        </w:rPr>
        <w:t xml:space="preserve"> </w:t>
      </w:r>
      <w:r>
        <w:t>the</w:t>
      </w:r>
      <w:r>
        <w:rPr>
          <w:spacing w:val="-2"/>
        </w:rPr>
        <w:t xml:space="preserve"> </w:t>
      </w:r>
      <w:r>
        <w:t>Holy</w:t>
      </w:r>
      <w:r>
        <w:rPr>
          <w:spacing w:val="-2"/>
        </w:rPr>
        <w:t xml:space="preserve"> </w:t>
      </w:r>
      <w:r>
        <w:t>Spirit,</w:t>
      </w:r>
      <w:r>
        <w:rPr>
          <w:spacing w:val="-2"/>
        </w:rPr>
        <w:t xml:space="preserve"> </w:t>
      </w:r>
      <w:r>
        <w:t>I</w:t>
      </w:r>
      <w:r>
        <w:rPr>
          <w:spacing w:val="-2"/>
        </w:rPr>
        <w:t xml:space="preserve"> </w:t>
      </w:r>
      <w:r>
        <w:t>also</w:t>
      </w:r>
      <w:r>
        <w:rPr>
          <w:spacing w:val="-2"/>
        </w:rPr>
        <w:t xml:space="preserve"> </w:t>
      </w:r>
      <w:r>
        <w:t>learned</w:t>
      </w:r>
      <w:r>
        <w:rPr>
          <w:spacing w:val="-2"/>
        </w:rPr>
        <w:t xml:space="preserve"> </w:t>
      </w:r>
      <w:r>
        <w:t>what</w:t>
      </w:r>
      <w:r>
        <w:rPr>
          <w:spacing w:val="-2"/>
        </w:rPr>
        <w:t xml:space="preserve"> </w:t>
      </w:r>
      <w:r>
        <w:t>it</w:t>
      </w:r>
      <w:r>
        <w:rPr>
          <w:spacing w:val="-2"/>
        </w:rPr>
        <w:t xml:space="preserve"> </w:t>
      </w:r>
      <w:r>
        <w:t>meant</w:t>
      </w:r>
      <w:r>
        <w:rPr>
          <w:spacing w:val="-2"/>
        </w:rPr>
        <w:t xml:space="preserve"> </w:t>
      </w:r>
      <w:r>
        <w:t>to put it on. What it boils down to is my relationship with them and how I walk that out in my life.</w:t>
      </w:r>
      <w:r>
        <w:rPr>
          <w:spacing w:val="40"/>
        </w:rPr>
        <w:t xml:space="preserve"> </w:t>
      </w:r>
      <w:r>
        <w:t>I didn’t learn how to do this overnight though. It has taken many years to get to this point and I know I am</w:t>
      </w:r>
      <w:r>
        <w:rPr>
          <w:spacing w:val="-1"/>
        </w:rPr>
        <w:t xml:space="preserve"> </w:t>
      </w:r>
      <w:r>
        <w:t>still a work in process.</w:t>
      </w:r>
      <w:r>
        <w:rPr>
          <w:spacing w:val="40"/>
        </w:rPr>
        <w:t xml:space="preserve"> </w:t>
      </w:r>
      <w:r>
        <w:t>But He will complete the work He has begun in me because He is faithful even when I am not.</w:t>
      </w:r>
    </w:p>
    <w:p w14:paraId="46FEFB95" w14:textId="77777777" w:rsidR="008718AB" w:rsidRDefault="00000000">
      <w:pPr>
        <w:pStyle w:val="BodyText"/>
        <w:spacing w:before="6"/>
        <w:ind w:left="0"/>
        <w:rPr>
          <w:sz w:val="13"/>
        </w:rPr>
      </w:pPr>
      <w:r>
        <w:pict w14:anchorId="0A46AC2D">
          <v:rect id="docshape2" o:spid="_x0000_s1026" style="position:absolute;margin-left:90pt;margin-top:9pt;width:2in;height:.6pt;z-index:-15728128;mso-wrap-distance-left:0;mso-wrap-distance-right:0;mso-position-horizontal-relative:page" fillcolor="black" stroked="f">
            <w10:wrap type="topAndBottom" anchorx="page"/>
          </v:rect>
        </w:pict>
      </w:r>
    </w:p>
    <w:p w14:paraId="67913589" w14:textId="77777777" w:rsidR="008718AB" w:rsidRDefault="00000000">
      <w:pPr>
        <w:pStyle w:val="BodyText"/>
        <w:spacing w:before="76"/>
        <w:ind w:left="840"/>
      </w:pPr>
      <w:bookmarkStart w:id="0" w:name="_bookmark1"/>
      <w:bookmarkEnd w:id="0"/>
      <w:r>
        <w:t>In</w:t>
      </w:r>
      <w:r>
        <w:rPr>
          <w:spacing w:val="-5"/>
        </w:rPr>
        <w:t xml:space="preserve"> </w:t>
      </w:r>
      <w:r>
        <w:t>my</w:t>
      </w:r>
      <w:r>
        <w:rPr>
          <w:spacing w:val="-5"/>
        </w:rPr>
        <w:t xml:space="preserve"> </w:t>
      </w:r>
      <w:r>
        <w:t>word</w:t>
      </w:r>
      <w:r>
        <w:rPr>
          <w:spacing w:val="-5"/>
        </w:rPr>
        <w:t xml:space="preserve"> </w:t>
      </w:r>
      <w:r>
        <w:t>search</w:t>
      </w:r>
      <w:r>
        <w:rPr>
          <w:spacing w:val="-4"/>
        </w:rPr>
        <w:t xml:space="preserve"> </w:t>
      </w:r>
      <w:r>
        <w:t>of</w:t>
      </w:r>
      <w:r>
        <w:rPr>
          <w:spacing w:val="-4"/>
        </w:rPr>
        <w:t xml:space="preserve"> </w:t>
      </w:r>
      <w:r>
        <w:t>the</w:t>
      </w:r>
      <w:r>
        <w:rPr>
          <w:spacing w:val="-5"/>
        </w:rPr>
        <w:t xml:space="preserve"> </w:t>
      </w:r>
      <w:r>
        <w:t>Bible</w:t>
      </w:r>
      <w:r>
        <w:rPr>
          <w:spacing w:val="-4"/>
        </w:rPr>
        <w:t xml:space="preserve"> </w:t>
      </w:r>
      <w:r>
        <w:t>to</w:t>
      </w:r>
      <w:r>
        <w:rPr>
          <w:spacing w:val="-5"/>
        </w:rPr>
        <w:t xml:space="preserve"> </w:t>
      </w:r>
      <w:r>
        <w:t>define</w:t>
      </w:r>
      <w:r>
        <w:rPr>
          <w:spacing w:val="-4"/>
        </w:rPr>
        <w:t xml:space="preserve"> </w:t>
      </w:r>
      <w:r>
        <w:t>sexual</w:t>
      </w:r>
      <w:r>
        <w:rPr>
          <w:spacing w:val="-4"/>
        </w:rPr>
        <w:t xml:space="preserve"> </w:t>
      </w:r>
      <w:r>
        <w:t>sin,</w:t>
      </w:r>
      <w:r>
        <w:rPr>
          <w:spacing w:val="-4"/>
        </w:rPr>
        <w:t xml:space="preserve"> </w:t>
      </w:r>
      <w:r>
        <w:t>I</w:t>
      </w:r>
      <w:r>
        <w:rPr>
          <w:spacing w:val="-4"/>
        </w:rPr>
        <w:t xml:space="preserve"> </w:t>
      </w:r>
      <w:r>
        <w:rPr>
          <w:spacing w:val="-2"/>
        </w:rPr>
        <w:t>found:</w:t>
      </w:r>
    </w:p>
    <w:p w14:paraId="48BFC573" w14:textId="77777777" w:rsidR="008718AB" w:rsidRDefault="00000000">
      <w:pPr>
        <w:pStyle w:val="ListParagraph"/>
        <w:numPr>
          <w:ilvl w:val="0"/>
          <w:numId w:val="1"/>
        </w:numPr>
        <w:tabs>
          <w:tab w:val="left" w:pos="839"/>
          <w:tab w:val="left" w:pos="840"/>
        </w:tabs>
        <w:rPr>
          <w:sz w:val="24"/>
        </w:rPr>
      </w:pPr>
      <w:r>
        <w:rPr>
          <w:sz w:val="24"/>
        </w:rPr>
        <w:t xml:space="preserve">sexual </w:t>
      </w:r>
      <w:r>
        <w:rPr>
          <w:spacing w:val="-2"/>
          <w:sz w:val="24"/>
        </w:rPr>
        <w:t>perversion</w:t>
      </w:r>
    </w:p>
    <w:p w14:paraId="0006B036" w14:textId="77777777" w:rsidR="008718AB" w:rsidRDefault="00000000">
      <w:pPr>
        <w:pStyle w:val="ListParagraph"/>
        <w:numPr>
          <w:ilvl w:val="0"/>
          <w:numId w:val="1"/>
        </w:numPr>
        <w:tabs>
          <w:tab w:val="left" w:pos="839"/>
          <w:tab w:val="left" w:pos="840"/>
        </w:tabs>
        <w:rPr>
          <w:sz w:val="24"/>
        </w:rPr>
      </w:pPr>
      <w:r>
        <w:rPr>
          <w:spacing w:val="-2"/>
          <w:sz w:val="24"/>
        </w:rPr>
        <w:t>bestiality</w:t>
      </w:r>
    </w:p>
    <w:p w14:paraId="1BA2BC85" w14:textId="77777777" w:rsidR="008718AB" w:rsidRDefault="00000000">
      <w:pPr>
        <w:pStyle w:val="ListParagraph"/>
        <w:numPr>
          <w:ilvl w:val="0"/>
          <w:numId w:val="1"/>
        </w:numPr>
        <w:tabs>
          <w:tab w:val="left" w:pos="839"/>
          <w:tab w:val="left" w:pos="840"/>
        </w:tabs>
        <w:spacing w:before="139"/>
        <w:rPr>
          <w:sz w:val="24"/>
        </w:rPr>
      </w:pPr>
      <w:r>
        <w:rPr>
          <w:spacing w:val="-2"/>
          <w:sz w:val="24"/>
        </w:rPr>
        <w:t>promiscuity</w:t>
      </w:r>
    </w:p>
    <w:p w14:paraId="4D26F6EF" w14:textId="77777777" w:rsidR="008718AB" w:rsidRDefault="00000000">
      <w:pPr>
        <w:pStyle w:val="ListParagraph"/>
        <w:numPr>
          <w:ilvl w:val="0"/>
          <w:numId w:val="1"/>
        </w:numPr>
        <w:tabs>
          <w:tab w:val="left" w:pos="839"/>
          <w:tab w:val="left" w:pos="840"/>
        </w:tabs>
        <w:rPr>
          <w:sz w:val="24"/>
        </w:rPr>
      </w:pPr>
      <w:r>
        <w:rPr>
          <w:sz w:val="24"/>
        </w:rPr>
        <w:t>premarital</w:t>
      </w:r>
      <w:r>
        <w:rPr>
          <w:spacing w:val="-2"/>
          <w:sz w:val="24"/>
        </w:rPr>
        <w:t xml:space="preserve"> </w:t>
      </w:r>
      <w:r>
        <w:rPr>
          <w:spacing w:val="-5"/>
          <w:sz w:val="24"/>
        </w:rPr>
        <w:t>sex</w:t>
      </w:r>
    </w:p>
    <w:p w14:paraId="6ADC1446" w14:textId="77777777" w:rsidR="008718AB" w:rsidRPr="001923C2" w:rsidRDefault="00000000">
      <w:pPr>
        <w:pStyle w:val="ListParagraph"/>
        <w:numPr>
          <w:ilvl w:val="0"/>
          <w:numId w:val="1"/>
        </w:numPr>
        <w:tabs>
          <w:tab w:val="left" w:pos="839"/>
          <w:tab w:val="left" w:pos="840"/>
        </w:tabs>
        <w:rPr>
          <w:sz w:val="24"/>
        </w:rPr>
      </w:pPr>
      <w:r>
        <w:rPr>
          <w:spacing w:val="-2"/>
          <w:sz w:val="24"/>
        </w:rPr>
        <w:t>prostitution</w:t>
      </w:r>
    </w:p>
    <w:p w14:paraId="37032C52" w14:textId="77777777" w:rsidR="001923C2" w:rsidRDefault="001923C2" w:rsidP="001923C2">
      <w:pPr>
        <w:tabs>
          <w:tab w:val="left" w:pos="839"/>
          <w:tab w:val="left" w:pos="840"/>
        </w:tabs>
        <w:rPr>
          <w:sz w:val="24"/>
        </w:rPr>
      </w:pPr>
    </w:p>
    <w:p w14:paraId="31F469B8" w14:textId="77777777" w:rsidR="001923C2" w:rsidRDefault="001923C2" w:rsidP="001923C2">
      <w:pPr>
        <w:tabs>
          <w:tab w:val="left" w:pos="839"/>
          <w:tab w:val="left" w:pos="840"/>
        </w:tabs>
        <w:rPr>
          <w:sz w:val="24"/>
        </w:rPr>
      </w:pPr>
    </w:p>
    <w:p w14:paraId="7AAB73D9" w14:textId="77777777" w:rsidR="001923C2" w:rsidRDefault="001923C2" w:rsidP="001923C2">
      <w:pPr>
        <w:tabs>
          <w:tab w:val="left" w:pos="839"/>
          <w:tab w:val="left" w:pos="840"/>
        </w:tabs>
        <w:rPr>
          <w:sz w:val="24"/>
        </w:rPr>
      </w:pPr>
    </w:p>
    <w:p w14:paraId="6A0872FC" w14:textId="77777777" w:rsidR="001923C2" w:rsidRDefault="001923C2" w:rsidP="001923C2">
      <w:pPr>
        <w:tabs>
          <w:tab w:val="left" w:pos="839"/>
          <w:tab w:val="left" w:pos="840"/>
        </w:tabs>
        <w:rPr>
          <w:sz w:val="24"/>
        </w:rPr>
      </w:pPr>
    </w:p>
    <w:p w14:paraId="0E94A4BB" w14:textId="77777777" w:rsidR="001923C2" w:rsidRPr="001923C2" w:rsidRDefault="001923C2" w:rsidP="001923C2">
      <w:pPr>
        <w:tabs>
          <w:tab w:val="left" w:pos="839"/>
          <w:tab w:val="left" w:pos="840"/>
        </w:tabs>
        <w:rPr>
          <w:sz w:val="24"/>
        </w:rPr>
      </w:pPr>
    </w:p>
    <w:p w14:paraId="1802BF63" w14:textId="77777777" w:rsidR="008718AB" w:rsidRDefault="00000000">
      <w:pPr>
        <w:pStyle w:val="ListParagraph"/>
        <w:numPr>
          <w:ilvl w:val="0"/>
          <w:numId w:val="1"/>
        </w:numPr>
        <w:tabs>
          <w:tab w:val="left" w:pos="839"/>
          <w:tab w:val="left" w:pos="840"/>
        </w:tabs>
        <w:rPr>
          <w:sz w:val="24"/>
        </w:rPr>
      </w:pPr>
      <w:r>
        <w:rPr>
          <w:spacing w:val="-2"/>
          <w:sz w:val="24"/>
        </w:rPr>
        <w:lastRenderedPageBreak/>
        <w:t>adultery</w:t>
      </w:r>
    </w:p>
    <w:p w14:paraId="3C74F97B" w14:textId="77777777" w:rsidR="008718AB" w:rsidRDefault="00000000">
      <w:pPr>
        <w:pStyle w:val="ListParagraph"/>
        <w:numPr>
          <w:ilvl w:val="0"/>
          <w:numId w:val="1"/>
        </w:numPr>
        <w:tabs>
          <w:tab w:val="left" w:pos="839"/>
          <w:tab w:val="left" w:pos="840"/>
        </w:tabs>
        <w:rPr>
          <w:sz w:val="24"/>
        </w:rPr>
      </w:pPr>
      <w:r>
        <w:rPr>
          <w:spacing w:val="-2"/>
          <w:sz w:val="24"/>
        </w:rPr>
        <w:t>whoring</w:t>
      </w:r>
    </w:p>
    <w:p w14:paraId="6E93A638" w14:textId="77777777" w:rsidR="008718AB" w:rsidRDefault="00000000">
      <w:pPr>
        <w:pStyle w:val="ListParagraph"/>
        <w:numPr>
          <w:ilvl w:val="0"/>
          <w:numId w:val="1"/>
        </w:numPr>
        <w:tabs>
          <w:tab w:val="left" w:pos="839"/>
          <w:tab w:val="left" w:pos="840"/>
        </w:tabs>
        <w:rPr>
          <w:sz w:val="24"/>
        </w:rPr>
      </w:pPr>
      <w:r>
        <w:rPr>
          <w:spacing w:val="-4"/>
          <w:sz w:val="24"/>
        </w:rPr>
        <w:t>lust</w:t>
      </w:r>
    </w:p>
    <w:p w14:paraId="315C9793" w14:textId="77777777" w:rsidR="008718AB" w:rsidRDefault="00000000">
      <w:pPr>
        <w:pStyle w:val="ListParagraph"/>
        <w:numPr>
          <w:ilvl w:val="0"/>
          <w:numId w:val="1"/>
        </w:numPr>
        <w:tabs>
          <w:tab w:val="left" w:pos="839"/>
          <w:tab w:val="left" w:pos="840"/>
        </w:tabs>
        <w:rPr>
          <w:sz w:val="24"/>
        </w:rPr>
      </w:pPr>
      <w:r>
        <w:rPr>
          <w:spacing w:val="-2"/>
          <w:sz w:val="24"/>
        </w:rPr>
        <w:t>fornication</w:t>
      </w:r>
    </w:p>
    <w:p w14:paraId="482FA52A" w14:textId="77777777" w:rsidR="008718AB" w:rsidRDefault="00000000">
      <w:pPr>
        <w:pStyle w:val="ListParagraph"/>
        <w:numPr>
          <w:ilvl w:val="0"/>
          <w:numId w:val="1"/>
        </w:numPr>
        <w:tabs>
          <w:tab w:val="left" w:pos="839"/>
          <w:tab w:val="left" w:pos="840"/>
        </w:tabs>
        <w:rPr>
          <w:sz w:val="24"/>
        </w:rPr>
      </w:pPr>
      <w:r>
        <w:rPr>
          <w:sz w:val="24"/>
        </w:rPr>
        <w:t>homosexuality</w:t>
      </w:r>
      <w:r>
        <w:rPr>
          <w:spacing w:val="-2"/>
          <w:sz w:val="24"/>
        </w:rPr>
        <w:t xml:space="preserve"> </w:t>
      </w:r>
      <w:proofErr w:type="gramStart"/>
      <w:r>
        <w:rPr>
          <w:spacing w:val="-4"/>
          <w:sz w:val="24"/>
        </w:rPr>
        <w:t>and;</w:t>
      </w:r>
      <w:proofErr w:type="gramEnd"/>
    </w:p>
    <w:p w14:paraId="66E01007" w14:textId="77777777" w:rsidR="008718AB" w:rsidRDefault="00000000">
      <w:pPr>
        <w:pStyle w:val="ListParagraph"/>
        <w:numPr>
          <w:ilvl w:val="0"/>
          <w:numId w:val="1"/>
        </w:numPr>
        <w:tabs>
          <w:tab w:val="left" w:pos="899"/>
          <w:tab w:val="left" w:pos="900"/>
        </w:tabs>
        <w:ind w:left="900" w:hanging="420"/>
        <w:rPr>
          <w:sz w:val="24"/>
        </w:rPr>
      </w:pPr>
      <w:r>
        <w:rPr>
          <w:spacing w:val="-2"/>
          <w:sz w:val="24"/>
        </w:rPr>
        <w:t>indecency</w:t>
      </w:r>
    </w:p>
    <w:p w14:paraId="3CD3B93B" w14:textId="77777777" w:rsidR="008718AB" w:rsidRDefault="00000000">
      <w:pPr>
        <w:pStyle w:val="BodyText"/>
        <w:spacing w:before="138" w:line="360" w:lineRule="auto"/>
        <w:ind w:right="195"/>
      </w:pPr>
      <w:r>
        <w:t>all</w:t>
      </w:r>
      <w:r>
        <w:rPr>
          <w:spacing w:val="-2"/>
        </w:rPr>
        <w:t xml:space="preserve"> </w:t>
      </w:r>
      <w:r>
        <w:t>listed</w:t>
      </w:r>
      <w:r>
        <w:rPr>
          <w:spacing w:val="-2"/>
        </w:rPr>
        <w:t xml:space="preserve"> </w:t>
      </w:r>
      <w:r>
        <w:t>as</w:t>
      </w:r>
      <w:r>
        <w:rPr>
          <w:spacing w:val="-2"/>
        </w:rPr>
        <w:t xml:space="preserve"> </w:t>
      </w:r>
      <w:r>
        <w:t>sexual</w:t>
      </w:r>
      <w:r>
        <w:rPr>
          <w:spacing w:val="-2"/>
        </w:rPr>
        <w:t xml:space="preserve"> </w:t>
      </w:r>
      <w:r>
        <w:t>sin.</w:t>
      </w:r>
      <w:r>
        <w:rPr>
          <w:spacing w:val="-2"/>
        </w:rPr>
        <w:t xml:space="preserve"> </w:t>
      </w:r>
      <w:r>
        <w:t>Unfortunately,</w:t>
      </w:r>
      <w:r>
        <w:rPr>
          <w:spacing w:val="-2"/>
        </w:rPr>
        <w:t xml:space="preserve"> </w:t>
      </w:r>
      <w:r>
        <w:t>sex</w:t>
      </w:r>
      <w:r>
        <w:rPr>
          <w:spacing w:val="-2"/>
        </w:rPr>
        <w:t xml:space="preserve"> </w:t>
      </w:r>
      <w:r>
        <w:t>is</w:t>
      </w:r>
      <w:r>
        <w:rPr>
          <w:spacing w:val="-2"/>
        </w:rPr>
        <w:t xml:space="preserve"> </w:t>
      </w:r>
      <w:r>
        <w:t>often</w:t>
      </w:r>
      <w:r>
        <w:rPr>
          <w:spacing w:val="-2"/>
        </w:rPr>
        <w:t xml:space="preserve"> </w:t>
      </w:r>
      <w:r>
        <w:t>presented</w:t>
      </w:r>
      <w:r>
        <w:rPr>
          <w:spacing w:val="-2"/>
        </w:rPr>
        <w:t xml:space="preserve"> </w:t>
      </w:r>
      <w:r>
        <w:t>in</w:t>
      </w:r>
      <w:r>
        <w:rPr>
          <w:spacing w:val="-2"/>
        </w:rPr>
        <w:t xml:space="preserve"> </w:t>
      </w:r>
      <w:r>
        <w:t>a</w:t>
      </w:r>
      <w:r>
        <w:rPr>
          <w:spacing w:val="-2"/>
        </w:rPr>
        <w:t xml:space="preserve"> </w:t>
      </w:r>
      <w:r>
        <w:t>cute,</w:t>
      </w:r>
      <w:r>
        <w:rPr>
          <w:spacing w:val="-2"/>
        </w:rPr>
        <w:t xml:space="preserve"> </w:t>
      </w:r>
      <w:r>
        <w:t>fun,</w:t>
      </w:r>
      <w:r>
        <w:rPr>
          <w:spacing w:val="-2"/>
        </w:rPr>
        <w:t xml:space="preserve"> </w:t>
      </w:r>
      <w:r>
        <w:t>or</w:t>
      </w:r>
      <w:r>
        <w:rPr>
          <w:spacing w:val="-2"/>
        </w:rPr>
        <w:t xml:space="preserve"> </w:t>
      </w:r>
      <w:r>
        <w:t>romantic way that can take your focus off the presence of the underlying sinful nature of the message being sent.</w:t>
      </w:r>
    </w:p>
    <w:p w14:paraId="2175DA5C" w14:textId="77777777" w:rsidR="008718AB" w:rsidRDefault="00000000">
      <w:pPr>
        <w:pStyle w:val="BodyText"/>
        <w:spacing w:line="360" w:lineRule="auto"/>
        <w:ind w:right="195" w:firstLine="720"/>
      </w:pPr>
      <w:r>
        <w:t xml:space="preserve">Prostitution was made romantic in </w:t>
      </w:r>
      <w:r>
        <w:rPr>
          <w:i/>
        </w:rPr>
        <w:t>Pretty Woman</w:t>
      </w:r>
      <w:r>
        <w:t xml:space="preserve">, homosexuality, lust, sexual perversion, and adultery were made fun in </w:t>
      </w:r>
      <w:r>
        <w:rPr>
          <w:i/>
        </w:rPr>
        <w:t>Will and Grace</w:t>
      </w:r>
      <w:r>
        <w:t>, and premarital sex and whoring</w:t>
      </w:r>
      <w:r>
        <w:rPr>
          <w:spacing w:val="-2"/>
        </w:rPr>
        <w:t xml:space="preserve"> </w:t>
      </w:r>
      <w:r>
        <w:t>were</w:t>
      </w:r>
      <w:r>
        <w:rPr>
          <w:spacing w:val="-2"/>
        </w:rPr>
        <w:t xml:space="preserve"> </w:t>
      </w:r>
      <w:r>
        <w:t>made</w:t>
      </w:r>
      <w:r>
        <w:rPr>
          <w:spacing w:val="-2"/>
        </w:rPr>
        <w:t xml:space="preserve"> </w:t>
      </w:r>
      <w:r>
        <w:t>a</w:t>
      </w:r>
      <w:r>
        <w:rPr>
          <w:spacing w:val="-2"/>
        </w:rPr>
        <w:t xml:space="preserve"> </w:t>
      </w:r>
      <w:r>
        <w:t>sport</w:t>
      </w:r>
      <w:r>
        <w:rPr>
          <w:spacing w:val="-2"/>
        </w:rPr>
        <w:t xml:space="preserve"> </w:t>
      </w:r>
      <w:r>
        <w:t>in</w:t>
      </w:r>
      <w:r>
        <w:rPr>
          <w:spacing w:val="-2"/>
        </w:rPr>
        <w:t xml:space="preserve"> </w:t>
      </w:r>
      <w:r>
        <w:rPr>
          <w:i/>
        </w:rPr>
        <w:t>Sex</w:t>
      </w:r>
      <w:r>
        <w:rPr>
          <w:i/>
          <w:spacing w:val="-2"/>
        </w:rPr>
        <w:t xml:space="preserve"> </w:t>
      </w:r>
      <w:r>
        <w:rPr>
          <w:i/>
        </w:rPr>
        <w:t>in</w:t>
      </w:r>
      <w:r>
        <w:rPr>
          <w:i/>
          <w:spacing w:val="-2"/>
        </w:rPr>
        <w:t xml:space="preserve"> </w:t>
      </w:r>
      <w:r>
        <w:rPr>
          <w:i/>
        </w:rPr>
        <w:t>the</w:t>
      </w:r>
      <w:r>
        <w:rPr>
          <w:i/>
          <w:spacing w:val="-2"/>
        </w:rPr>
        <w:t xml:space="preserve"> </w:t>
      </w:r>
      <w:r>
        <w:rPr>
          <w:i/>
        </w:rPr>
        <w:t>City</w:t>
      </w:r>
      <w:r>
        <w:t>.</w:t>
      </w:r>
      <w:r>
        <w:rPr>
          <w:spacing w:val="-2"/>
        </w:rPr>
        <w:t xml:space="preserve"> </w:t>
      </w:r>
      <w:r>
        <w:t>I</w:t>
      </w:r>
      <w:r>
        <w:rPr>
          <w:spacing w:val="-2"/>
        </w:rPr>
        <w:t xml:space="preserve"> </w:t>
      </w:r>
      <w:r>
        <w:t>bring</w:t>
      </w:r>
      <w:r>
        <w:rPr>
          <w:spacing w:val="-2"/>
        </w:rPr>
        <w:t xml:space="preserve"> </w:t>
      </w:r>
      <w:r>
        <w:t>these</w:t>
      </w:r>
      <w:r>
        <w:rPr>
          <w:spacing w:val="-2"/>
        </w:rPr>
        <w:t xml:space="preserve"> </w:t>
      </w:r>
      <w:proofErr w:type="gramStart"/>
      <w:r>
        <w:t>particular</w:t>
      </w:r>
      <w:r>
        <w:rPr>
          <w:spacing w:val="-2"/>
        </w:rPr>
        <w:t xml:space="preserve"> </w:t>
      </w:r>
      <w:r>
        <w:t>shows</w:t>
      </w:r>
      <w:proofErr w:type="gramEnd"/>
      <w:r>
        <w:rPr>
          <w:spacing w:val="-2"/>
        </w:rPr>
        <w:t xml:space="preserve"> </w:t>
      </w:r>
      <w:r>
        <w:t>up</w:t>
      </w:r>
      <w:r>
        <w:rPr>
          <w:spacing w:val="-2"/>
        </w:rPr>
        <w:t xml:space="preserve"> </w:t>
      </w:r>
      <w:r>
        <w:t>because</w:t>
      </w:r>
      <w:r>
        <w:rPr>
          <w:spacing w:val="-2"/>
        </w:rPr>
        <w:t xml:space="preserve"> </w:t>
      </w:r>
      <w:r>
        <w:t xml:space="preserve">I used to watch them. At the time, I found them very entertaining, today I am </w:t>
      </w:r>
      <w:proofErr w:type="gramStart"/>
      <w:r>
        <w:t>pretty disgusted</w:t>
      </w:r>
      <w:proofErr w:type="gramEnd"/>
      <w:r>
        <w:t xml:space="preserve"> with what they represent.</w:t>
      </w:r>
    </w:p>
    <w:p w14:paraId="4146D1AA" w14:textId="77777777" w:rsidR="008718AB" w:rsidRDefault="00000000">
      <w:pPr>
        <w:pStyle w:val="BodyText"/>
        <w:spacing w:line="360" w:lineRule="auto"/>
        <w:ind w:right="130" w:firstLine="720"/>
      </w:pPr>
      <w:r>
        <w:t xml:space="preserve">My relationship with </w:t>
      </w:r>
      <w:r>
        <w:rPr>
          <w:i/>
        </w:rPr>
        <w:t xml:space="preserve">Will and Grace </w:t>
      </w:r>
      <w:r>
        <w:t xml:space="preserve">ended when I understood that by watching this show, I was accepting and even promoting homosexuality. The movie </w:t>
      </w:r>
      <w:r>
        <w:rPr>
          <w:i/>
        </w:rPr>
        <w:t xml:space="preserve">Pretty Woman </w:t>
      </w:r>
      <w:r>
        <w:t xml:space="preserve">was tossed out shortly after </w:t>
      </w:r>
      <w:r>
        <w:rPr>
          <w:i/>
        </w:rPr>
        <w:t xml:space="preserve">Will and Grace </w:t>
      </w:r>
      <w:r>
        <w:t>were ousted, because I realized that even though Julia Roberts played a nice person, she was still a prostitute. By watching this movie,</w:t>
      </w:r>
      <w:r>
        <w:rPr>
          <w:spacing w:val="-2"/>
        </w:rPr>
        <w:t xml:space="preserve"> </w:t>
      </w:r>
      <w:r>
        <w:t>I</w:t>
      </w:r>
      <w:r>
        <w:rPr>
          <w:spacing w:val="-2"/>
        </w:rPr>
        <w:t xml:space="preserve"> </w:t>
      </w:r>
      <w:r>
        <w:t>had</w:t>
      </w:r>
      <w:r>
        <w:rPr>
          <w:spacing w:val="-2"/>
        </w:rPr>
        <w:t xml:space="preserve"> </w:t>
      </w:r>
      <w:r>
        <w:t>made</w:t>
      </w:r>
      <w:r>
        <w:rPr>
          <w:spacing w:val="-2"/>
        </w:rPr>
        <w:t xml:space="preserve"> </w:t>
      </w:r>
      <w:r>
        <w:t>prostitution</w:t>
      </w:r>
      <w:r>
        <w:rPr>
          <w:spacing w:val="-2"/>
        </w:rPr>
        <w:t xml:space="preserve"> </w:t>
      </w:r>
      <w:r>
        <w:t>acceptable</w:t>
      </w:r>
      <w:r>
        <w:rPr>
          <w:spacing w:val="-2"/>
        </w:rPr>
        <w:t xml:space="preserve"> </w:t>
      </w:r>
      <w:r>
        <w:t>in</w:t>
      </w:r>
      <w:r>
        <w:rPr>
          <w:spacing w:val="-2"/>
        </w:rPr>
        <w:t xml:space="preserve"> </w:t>
      </w:r>
      <w:r>
        <w:t>my</w:t>
      </w:r>
      <w:r>
        <w:rPr>
          <w:spacing w:val="-3"/>
        </w:rPr>
        <w:t xml:space="preserve"> </w:t>
      </w:r>
      <w:r>
        <w:t>home.</w:t>
      </w:r>
      <w:r>
        <w:rPr>
          <w:spacing w:val="-1"/>
        </w:rPr>
        <w:t xml:space="preserve"> </w:t>
      </w:r>
      <w:r>
        <w:rPr>
          <w:i/>
        </w:rPr>
        <w:t>Sex</w:t>
      </w:r>
      <w:r>
        <w:rPr>
          <w:i/>
          <w:spacing w:val="-2"/>
        </w:rPr>
        <w:t xml:space="preserve"> </w:t>
      </w:r>
      <w:r>
        <w:rPr>
          <w:i/>
        </w:rPr>
        <w:t>in</w:t>
      </w:r>
      <w:r>
        <w:rPr>
          <w:i/>
          <w:spacing w:val="-2"/>
        </w:rPr>
        <w:t xml:space="preserve"> </w:t>
      </w:r>
      <w:r>
        <w:rPr>
          <w:i/>
        </w:rPr>
        <w:t>the</w:t>
      </w:r>
      <w:r>
        <w:rPr>
          <w:i/>
          <w:spacing w:val="-2"/>
        </w:rPr>
        <w:t xml:space="preserve"> </w:t>
      </w:r>
      <w:r>
        <w:rPr>
          <w:i/>
        </w:rPr>
        <w:t>City</w:t>
      </w:r>
      <w:r>
        <w:rPr>
          <w:i/>
          <w:spacing w:val="-3"/>
        </w:rPr>
        <w:t xml:space="preserve"> </w:t>
      </w:r>
      <w:r>
        <w:t>was</w:t>
      </w:r>
      <w:r>
        <w:rPr>
          <w:spacing w:val="-2"/>
        </w:rPr>
        <w:t xml:space="preserve"> </w:t>
      </w:r>
      <w:r>
        <w:t>the</w:t>
      </w:r>
      <w:r>
        <w:rPr>
          <w:spacing w:val="-2"/>
        </w:rPr>
        <w:t xml:space="preserve"> </w:t>
      </w:r>
      <w:r>
        <w:t>next</w:t>
      </w:r>
      <w:r>
        <w:rPr>
          <w:spacing w:val="-2"/>
        </w:rPr>
        <w:t xml:space="preserve"> </w:t>
      </w:r>
      <w:r>
        <w:t>to</w:t>
      </w:r>
      <w:r>
        <w:rPr>
          <w:spacing w:val="-2"/>
        </w:rPr>
        <w:t xml:space="preserve"> </w:t>
      </w:r>
      <w:r>
        <w:t>go. I think its title says it all.</w:t>
      </w:r>
    </w:p>
    <w:p w14:paraId="54E64338" w14:textId="77777777" w:rsidR="008718AB" w:rsidRDefault="00000000">
      <w:pPr>
        <w:spacing w:line="360" w:lineRule="auto"/>
        <w:ind w:left="120" w:right="130" w:firstLine="720"/>
        <w:rPr>
          <w:sz w:val="24"/>
        </w:rPr>
      </w:pPr>
      <w:r>
        <w:rPr>
          <w:sz w:val="24"/>
        </w:rPr>
        <w:t>I found that in the Bible, sexual immorality is lumped together with idolaters, murderers, liars, drunkards, adulterers, slanderers, swindlers, prostitutes, homosexuals, greedy</w:t>
      </w:r>
      <w:r>
        <w:rPr>
          <w:spacing w:val="-2"/>
          <w:sz w:val="24"/>
        </w:rPr>
        <w:t xml:space="preserve"> </w:t>
      </w:r>
      <w:r>
        <w:rPr>
          <w:sz w:val="24"/>
        </w:rPr>
        <w:t>people,</w:t>
      </w:r>
      <w:r>
        <w:rPr>
          <w:spacing w:val="-2"/>
          <w:sz w:val="24"/>
        </w:rPr>
        <w:t xml:space="preserve"> </w:t>
      </w:r>
      <w:r>
        <w:rPr>
          <w:sz w:val="24"/>
        </w:rPr>
        <w:t>and</w:t>
      </w:r>
      <w:r>
        <w:rPr>
          <w:spacing w:val="-2"/>
          <w:sz w:val="24"/>
        </w:rPr>
        <w:t xml:space="preserve"> </w:t>
      </w:r>
      <w:r>
        <w:rPr>
          <w:sz w:val="24"/>
        </w:rPr>
        <w:t>those</w:t>
      </w:r>
      <w:r>
        <w:rPr>
          <w:spacing w:val="-2"/>
          <w:sz w:val="24"/>
        </w:rPr>
        <w:t xml:space="preserve"> </w:t>
      </w:r>
      <w:r>
        <w:rPr>
          <w:sz w:val="24"/>
        </w:rPr>
        <w:t>who</w:t>
      </w:r>
      <w:r>
        <w:rPr>
          <w:spacing w:val="-2"/>
          <w:sz w:val="24"/>
        </w:rPr>
        <w:t xml:space="preserve"> </w:t>
      </w:r>
      <w:r>
        <w:rPr>
          <w:sz w:val="24"/>
        </w:rPr>
        <w:t>practice</w:t>
      </w:r>
      <w:r>
        <w:rPr>
          <w:spacing w:val="-2"/>
          <w:sz w:val="24"/>
        </w:rPr>
        <w:t xml:space="preserve"> </w:t>
      </w:r>
      <w:r>
        <w:rPr>
          <w:sz w:val="24"/>
        </w:rPr>
        <w:t>magic</w:t>
      </w:r>
      <w:r>
        <w:rPr>
          <w:spacing w:val="-2"/>
          <w:sz w:val="24"/>
        </w:rPr>
        <w:t xml:space="preserve"> </w:t>
      </w:r>
      <w:r>
        <w:rPr>
          <w:sz w:val="24"/>
        </w:rPr>
        <w:t>arts.</w:t>
      </w:r>
      <w:r>
        <w:rPr>
          <w:spacing w:val="-2"/>
          <w:sz w:val="24"/>
        </w:rPr>
        <w:t xml:space="preserve"> </w:t>
      </w:r>
      <w:r>
        <w:rPr>
          <w:sz w:val="24"/>
        </w:rPr>
        <w:t>Revelation</w:t>
      </w:r>
      <w:r>
        <w:rPr>
          <w:spacing w:val="-2"/>
          <w:sz w:val="24"/>
        </w:rPr>
        <w:t xml:space="preserve"> </w:t>
      </w:r>
      <w:r>
        <w:rPr>
          <w:sz w:val="24"/>
        </w:rPr>
        <w:t>21:8</w:t>
      </w:r>
      <w:r>
        <w:rPr>
          <w:spacing w:val="-2"/>
          <w:sz w:val="24"/>
        </w:rPr>
        <w:t xml:space="preserve"> </w:t>
      </w:r>
      <w:r>
        <w:rPr>
          <w:sz w:val="24"/>
        </w:rPr>
        <w:t>says:</w:t>
      </w:r>
      <w:r>
        <w:rPr>
          <w:spacing w:val="40"/>
          <w:sz w:val="24"/>
        </w:rPr>
        <w:t xml:space="preserve"> </w:t>
      </w:r>
      <w:r>
        <w:rPr>
          <w:i/>
          <w:sz w:val="24"/>
        </w:rPr>
        <w:t>“their</w:t>
      </w:r>
      <w:r>
        <w:rPr>
          <w:i/>
          <w:spacing w:val="-2"/>
          <w:sz w:val="24"/>
        </w:rPr>
        <w:t xml:space="preserve"> </w:t>
      </w:r>
      <w:r>
        <w:rPr>
          <w:i/>
          <w:sz w:val="24"/>
        </w:rPr>
        <w:t>place</w:t>
      </w:r>
      <w:r>
        <w:rPr>
          <w:i/>
          <w:spacing w:val="-2"/>
          <w:sz w:val="24"/>
        </w:rPr>
        <w:t xml:space="preserve"> </w:t>
      </w:r>
      <w:r>
        <w:rPr>
          <w:i/>
          <w:sz w:val="24"/>
        </w:rPr>
        <w:t xml:space="preserve">will be in the fiery lake of burning sulfur. This is the second death.” </w:t>
      </w:r>
      <w:r>
        <w:rPr>
          <w:sz w:val="24"/>
        </w:rPr>
        <w:t xml:space="preserve">And Ephesians 5:5 says that </w:t>
      </w:r>
      <w:r>
        <w:rPr>
          <w:i/>
          <w:sz w:val="24"/>
        </w:rPr>
        <w:t>“none of these has any inheritance in the kingdom</w:t>
      </w:r>
      <w:r>
        <w:rPr>
          <w:sz w:val="24"/>
        </w:rPr>
        <w:t>.”</w:t>
      </w:r>
    </w:p>
    <w:p w14:paraId="3F15B42D" w14:textId="77777777" w:rsidR="008718AB" w:rsidRDefault="00000000">
      <w:pPr>
        <w:pStyle w:val="Heading1"/>
        <w:numPr>
          <w:ilvl w:val="1"/>
          <w:numId w:val="1"/>
        </w:numPr>
        <w:tabs>
          <w:tab w:val="left" w:pos="1199"/>
          <w:tab w:val="left" w:pos="1200"/>
        </w:tabs>
        <w:spacing w:line="360" w:lineRule="auto"/>
        <w:jc w:val="left"/>
      </w:pPr>
      <w:r>
        <w:t>I</w:t>
      </w:r>
      <w:r>
        <w:rPr>
          <w:spacing w:val="-3"/>
        </w:rPr>
        <w:t xml:space="preserve"> </w:t>
      </w:r>
      <w:r>
        <w:t>don’t</w:t>
      </w:r>
      <w:r>
        <w:rPr>
          <w:spacing w:val="-3"/>
        </w:rPr>
        <w:t xml:space="preserve"> </w:t>
      </w:r>
      <w:r>
        <w:t>know</w:t>
      </w:r>
      <w:r>
        <w:rPr>
          <w:spacing w:val="-5"/>
        </w:rPr>
        <w:t xml:space="preserve"> </w:t>
      </w:r>
      <w:r>
        <w:t>about</w:t>
      </w:r>
      <w:r>
        <w:rPr>
          <w:spacing w:val="-3"/>
        </w:rPr>
        <w:t xml:space="preserve"> </w:t>
      </w:r>
      <w:r>
        <w:t>you,</w:t>
      </w:r>
      <w:r>
        <w:rPr>
          <w:spacing w:val="-3"/>
        </w:rPr>
        <w:t xml:space="preserve"> </w:t>
      </w:r>
      <w:r>
        <w:t>but</w:t>
      </w:r>
      <w:r>
        <w:rPr>
          <w:spacing w:val="-3"/>
        </w:rPr>
        <w:t xml:space="preserve"> </w:t>
      </w:r>
      <w:r>
        <w:t>I</w:t>
      </w:r>
      <w:r>
        <w:rPr>
          <w:spacing w:val="-3"/>
        </w:rPr>
        <w:t xml:space="preserve"> </w:t>
      </w:r>
      <w:r>
        <w:t>want</w:t>
      </w:r>
      <w:r>
        <w:rPr>
          <w:spacing w:val="-3"/>
        </w:rPr>
        <w:t xml:space="preserve"> </w:t>
      </w:r>
      <w:r>
        <w:t>my</w:t>
      </w:r>
      <w:r>
        <w:rPr>
          <w:spacing w:val="-3"/>
        </w:rPr>
        <w:t xml:space="preserve"> </w:t>
      </w:r>
      <w:r>
        <w:t>inheritance,</w:t>
      </w:r>
      <w:r>
        <w:rPr>
          <w:spacing w:val="-3"/>
        </w:rPr>
        <w:t xml:space="preserve"> </w:t>
      </w:r>
      <w:r>
        <w:t>and</w:t>
      </w:r>
      <w:r>
        <w:rPr>
          <w:spacing w:val="-3"/>
        </w:rPr>
        <w:t xml:space="preserve"> </w:t>
      </w:r>
      <w:r>
        <w:t>a</w:t>
      </w:r>
      <w:r>
        <w:rPr>
          <w:spacing w:val="-3"/>
        </w:rPr>
        <w:t xml:space="preserve"> </w:t>
      </w:r>
      <w:r>
        <w:t>little</w:t>
      </w:r>
      <w:r>
        <w:rPr>
          <w:spacing w:val="-3"/>
        </w:rPr>
        <w:t xml:space="preserve"> </w:t>
      </w:r>
      <w:r>
        <w:t>so- called pleasure in this life is not worth the cost of losing my place seated by my Messiah.</w:t>
      </w:r>
    </w:p>
    <w:p w14:paraId="3EADFDB0" w14:textId="77777777" w:rsidR="008718AB" w:rsidRDefault="00000000">
      <w:pPr>
        <w:pStyle w:val="BodyText"/>
        <w:spacing w:line="360" w:lineRule="auto"/>
        <w:ind w:right="195" w:firstLine="720"/>
      </w:pPr>
      <w:r>
        <w:t>When</w:t>
      </w:r>
      <w:r>
        <w:rPr>
          <w:spacing w:val="-3"/>
        </w:rPr>
        <w:t xml:space="preserve"> </w:t>
      </w:r>
      <w:r>
        <w:t>I</w:t>
      </w:r>
      <w:r>
        <w:rPr>
          <w:spacing w:val="-3"/>
        </w:rPr>
        <w:t xml:space="preserve"> </w:t>
      </w:r>
      <w:r>
        <w:t>am</w:t>
      </w:r>
      <w:r>
        <w:rPr>
          <w:spacing w:val="-5"/>
        </w:rPr>
        <w:t xml:space="preserve"> </w:t>
      </w:r>
      <w:r>
        <w:t>in</w:t>
      </w:r>
      <w:r>
        <w:rPr>
          <w:spacing w:val="-3"/>
        </w:rPr>
        <w:t xml:space="preserve"> </w:t>
      </w:r>
      <w:r>
        <w:t>doubt</w:t>
      </w:r>
      <w:r>
        <w:rPr>
          <w:spacing w:val="-3"/>
        </w:rPr>
        <w:t xml:space="preserve"> </w:t>
      </w:r>
      <w:r>
        <w:t>about</w:t>
      </w:r>
      <w:r>
        <w:rPr>
          <w:spacing w:val="-3"/>
        </w:rPr>
        <w:t xml:space="preserve"> </w:t>
      </w:r>
      <w:r>
        <w:t>a</w:t>
      </w:r>
      <w:r>
        <w:rPr>
          <w:spacing w:val="-3"/>
        </w:rPr>
        <w:t xml:space="preserve"> </w:t>
      </w:r>
      <w:r>
        <w:t>movie</w:t>
      </w:r>
      <w:r>
        <w:rPr>
          <w:spacing w:val="-3"/>
        </w:rPr>
        <w:t xml:space="preserve"> </w:t>
      </w:r>
      <w:r>
        <w:t>or</w:t>
      </w:r>
      <w:r>
        <w:rPr>
          <w:spacing w:val="-3"/>
        </w:rPr>
        <w:t xml:space="preserve"> </w:t>
      </w:r>
      <w:r>
        <w:t>TV</w:t>
      </w:r>
      <w:r>
        <w:rPr>
          <w:spacing w:val="-3"/>
        </w:rPr>
        <w:t xml:space="preserve"> </w:t>
      </w:r>
      <w:r>
        <w:t>show,</w:t>
      </w:r>
      <w:r>
        <w:rPr>
          <w:spacing w:val="-3"/>
        </w:rPr>
        <w:t xml:space="preserve"> </w:t>
      </w:r>
      <w:r>
        <w:t>I</w:t>
      </w:r>
      <w:r>
        <w:rPr>
          <w:spacing w:val="-3"/>
        </w:rPr>
        <w:t xml:space="preserve"> </w:t>
      </w:r>
      <w:r>
        <w:t>pray</w:t>
      </w:r>
      <w:r>
        <w:rPr>
          <w:spacing w:val="-3"/>
        </w:rPr>
        <w:t xml:space="preserve"> </w:t>
      </w:r>
      <w:r>
        <w:t>for</w:t>
      </w:r>
      <w:r>
        <w:rPr>
          <w:spacing w:val="-3"/>
        </w:rPr>
        <w:t xml:space="preserve"> </w:t>
      </w:r>
      <w:r>
        <w:t>discernment</w:t>
      </w:r>
      <w:r>
        <w:rPr>
          <w:spacing w:val="-3"/>
        </w:rPr>
        <w:t xml:space="preserve"> </w:t>
      </w:r>
      <w:r>
        <w:t>and</w:t>
      </w:r>
      <w:r>
        <w:rPr>
          <w:spacing w:val="-3"/>
        </w:rPr>
        <w:t xml:space="preserve"> </w:t>
      </w:r>
      <w:r>
        <w:t>seek wise counsel from the elders of my spiritual community. I have also found that when I am weakened by illness, stress, loneliness, pain, or fatigue, it is harder to stand firm in my convictions. This is when it is very helpful to spend time with people of like mind, who will exhort and support me in my faith.</w:t>
      </w:r>
    </w:p>
    <w:p w14:paraId="0F4EF085" w14:textId="77777777" w:rsidR="001923C2" w:rsidRDefault="001923C2">
      <w:pPr>
        <w:pStyle w:val="BodyText"/>
        <w:spacing w:line="360" w:lineRule="auto"/>
        <w:ind w:right="195" w:firstLine="720"/>
      </w:pPr>
    </w:p>
    <w:p w14:paraId="33EA0C86" w14:textId="77777777" w:rsidR="008718AB" w:rsidRDefault="00000000">
      <w:pPr>
        <w:pStyle w:val="BodyText"/>
        <w:spacing w:line="360" w:lineRule="auto"/>
        <w:ind w:right="195" w:firstLine="720"/>
      </w:pPr>
      <w:proofErr w:type="gramStart"/>
      <w:r>
        <w:lastRenderedPageBreak/>
        <w:t>So</w:t>
      </w:r>
      <w:proofErr w:type="gramEnd"/>
      <w:r>
        <w:t xml:space="preserve"> friends, be encouraged and remain diligent in the quest for purity in your life and don’t be seduced by worldly opinions of what is righteousness and what is sin. And remember,</w:t>
      </w:r>
      <w:r>
        <w:rPr>
          <w:spacing w:val="-2"/>
        </w:rPr>
        <w:t xml:space="preserve"> </w:t>
      </w:r>
      <w:r>
        <w:t>this</w:t>
      </w:r>
      <w:r>
        <w:rPr>
          <w:spacing w:val="-2"/>
        </w:rPr>
        <w:t xml:space="preserve"> </w:t>
      </w:r>
      <w:r>
        <w:t>is</w:t>
      </w:r>
      <w:r>
        <w:rPr>
          <w:spacing w:val="-2"/>
        </w:rPr>
        <w:t xml:space="preserve"> </w:t>
      </w:r>
      <w:r>
        <w:t>not</w:t>
      </w:r>
      <w:r>
        <w:rPr>
          <w:spacing w:val="-2"/>
        </w:rPr>
        <w:t xml:space="preserve"> </w:t>
      </w:r>
      <w:r>
        <w:t>a</w:t>
      </w:r>
      <w:r>
        <w:rPr>
          <w:spacing w:val="-2"/>
        </w:rPr>
        <w:t xml:space="preserve"> </w:t>
      </w:r>
      <w:r>
        <w:t>race</w:t>
      </w:r>
      <w:r>
        <w:rPr>
          <w:spacing w:val="-2"/>
        </w:rPr>
        <w:t xml:space="preserve"> </w:t>
      </w:r>
      <w:r>
        <w:t>that</w:t>
      </w:r>
      <w:r>
        <w:rPr>
          <w:spacing w:val="-2"/>
        </w:rPr>
        <w:t xml:space="preserve"> </w:t>
      </w:r>
      <w:r>
        <w:t>can</w:t>
      </w:r>
      <w:r>
        <w:rPr>
          <w:spacing w:val="-2"/>
        </w:rPr>
        <w:t xml:space="preserve"> </w:t>
      </w:r>
      <w:r>
        <w:t>be</w:t>
      </w:r>
      <w:r>
        <w:rPr>
          <w:spacing w:val="-2"/>
        </w:rPr>
        <w:t xml:space="preserve"> </w:t>
      </w:r>
      <w:r>
        <w:t>run</w:t>
      </w:r>
      <w:r>
        <w:rPr>
          <w:spacing w:val="-2"/>
        </w:rPr>
        <w:t xml:space="preserve"> </w:t>
      </w:r>
      <w:r>
        <w:t>in</w:t>
      </w:r>
      <w:r>
        <w:rPr>
          <w:spacing w:val="-2"/>
        </w:rPr>
        <w:t xml:space="preserve"> </w:t>
      </w:r>
      <w:r>
        <w:t>just</w:t>
      </w:r>
      <w:r>
        <w:rPr>
          <w:spacing w:val="-2"/>
        </w:rPr>
        <w:t xml:space="preserve"> </w:t>
      </w:r>
      <w:r>
        <w:t>one</w:t>
      </w:r>
      <w:r>
        <w:rPr>
          <w:spacing w:val="-2"/>
        </w:rPr>
        <w:t xml:space="preserve"> </w:t>
      </w:r>
      <w:r>
        <w:t>day,</w:t>
      </w:r>
      <w:r>
        <w:rPr>
          <w:spacing w:val="-2"/>
        </w:rPr>
        <w:t xml:space="preserve"> </w:t>
      </w:r>
      <w:r>
        <w:t>it</w:t>
      </w:r>
      <w:r>
        <w:rPr>
          <w:spacing w:val="-2"/>
        </w:rPr>
        <w:t xml:space="preserve"> </w:t>
      </w:r>
      <w:r>
        <w:t>is</w:t>
      </w:r>
      <w:r>
        <w:rPr>
          <w:spacing w:val="-2"/>
        </w:rPr>
        <w:t xml:space="preserve"> </w:t>
      </w:r>
      <w:r>
        <w:t>a</w:t>
      </w:r>
      <w:r>
        <w:rPr>
          <w:spacing w:val="-2"/>
        </w:rPr>
        <w:t xml:space="preserve"> </w:t>
      </w:r>
      <w:r>
        <w:t>life-long</w:t>
      </w:r>
      <w:r>
        <w:rPr>
          <w:spacing w:val="-2"/>
        </w:rPr>
        <w:t xml:space="preserve"> </w:t>
      </w:r>
      <w:r>
        <w:t>pursuit,</w:t>
      </w:r>
      <w:r>
        <w:rPr>
          <w:spacing w:val="-2"/>
        </w:rPr>
        <w:t xml:space="preserve"> </w:t>
      </w:r>
      <w:r>
        <w:t>full</w:t>
      </w:r>
      <w:r>
        <w:rPr>
          <w:spacing w:val="-2"/>
        </w:rPr>
        <w:t xml:space="preserve"> </w:t>
      </w:r>
      <w:r>
        <w:t>of challenges and complications, which when overcome, will bring you that much closer to the goal of being set apart.</w:t>
      </w:r>
    </w:p>
    <w:p w14:paraId="34EF4460" w14:textId="77777777" w:rsidR="008718AB" w:rsidRDefault="008718AB">
      <w:pPr>
        <w:pStyle w:val="BodyText"/>
        <w:spacing w:before="9"/>
        <w:ind w:left="0"/>
        <w:rPr>
          <w:sz w:val="35"/>
        </w:rPr>
      </w:pPr>
    </w:p>
    <w:p w14:paraId="0B6DEDD1" w14:textId="77777777" w:rsidR="001923C2" w:rsidRDefault="00000000">
      <w:pPr>
        <w:pStyle w:val="BodyText"/>
        <w:ind w:left="840"/>
      </w:pPr>
      <w:r>
        <w:t>Next</w:t>
      </w:r>
      <w:r>
        <w:rPr>
          <w:spacing w:val="-5"/>
        </w:rPr>
        <w:t xml:space="preserve"> </w:t>
      </w:r>
      <w:r>
        <w:t>time</w:t>
      </w:r>
      <w:r>
        <w:rPr>
          <w:spacing w:val="-5"/>
        </w:rPr>
        <w:t xml:space="preserve"> </w:t>
      </w:r>
      <w:r>
        <w:t>I</w:t>
      </w:r>
      <w:r>
        <w:rPr>
          <w:spacing w:val="-5"/>
        </w:rPr>
        <w:t xml:space="preserve"> </w:t>
      </w:r>
      <w:r>
        <w:t>will</w:t>
      </w:r>
      <w:r>
        <w:rPr>
          <w:spacing w:val="-4"/>
        </w:rPr>
        <w:t xml:space="preserve"> </w:t>
      </w:r>
      <w:r>
        <w:t>be</w:t>
      </w:r>
      <w:r>
        <w:rPr>
          <w:spacing w:val="-5"/>
        </w:rPr>
        <w:t xml:space="preserve"> </w:t>
      </w:r>
      <w:proofErr w:type="gramStart"/>
      <w:r>
        <w:t>dig</w:t>
      </w:r>
      <w:proofErr w:type="gramEnd"/>
      <w:r>
        <w:rPr>
          <w:spacing w:val="-5"/>
        </w:rPr>
        <w:t xml:space="preserve"> </w:t>
      </w:r>
      <w:r>
        <w:t>a</w:t>
      </w:r>
      <w:r>
        <w:rPr>
          <w:spacing w:val="-4"/>
        </w:rPr>
        <w:t xml:space="preserve"> </w:t>
      </w:r>
      <w:r>
        <w:t>little</w:t>
      </w:r>
      <w:r>
        <w:rPr>
          <w:spacing w:val="-5"/>
        </w:rPr>
        <w:t xml:space="preserve"> </w:t>
      </w:r>
      <w:r>
        <w:t>deeper</w:t>
      </w:r>
      <w:r>
        <w:rPr>
          <w:spacing w:val="-5"/>
        </w:rPr>
        <w:t xml:space="preserve"> </w:t>
      </w:r>
      <w:proofErr w:type="spellStart"/>
      <w:r>
        <w:t>i</w:t>
      </w:r>
      <w:proofErr w:type="spellEnd"/>
    </w:p>
    <w:p w14:paraId="5A1EEC97" w14:textId="7C7E1163" w:rsidR="008718AB" w:rsidRDefault="00000000">
      <w:pPr>
        <w:pStyle w:val="BodyText"/>
        <w:ind w:left="840"/>
      </w:pPr>
      <w:proofErr w:type="spellStart"/>
      <w:proofErr w:type="gramStart"/>
      <w:r>
        <w:t>nto</w:t>
      </w:r>
      <w:proofErr w:type="spellEnd"/>
      <w:proofErr w:type="gramEnd"/>
      <w:r>
        <w:rPr>
          <w:spacing w:val="-4"/>
        </w:rPr>
        <w:t xml:space="preserve"> </w:t>
      </w:r>
      <w:r>
        <w:t>the</w:t>
      </w:r>
      <w:r>
        <w:rPr>
          <w:spacing w:val="-6"/>
        </w:rPr>
        <w:t xml:space="preserve"> </w:t>
      </w:r>
      <w:r>
        <w:t>subtleties</w:t>
      </w:r>
      <w:r>
        <w:rPr>
          <w:spacing w:val="-6"/>
        </w:rPr>
        <w:t xml:space="preserve"> </w:t>
      </w:r>
      <w:r>
        <w:t>of</w:t>
      </w:r>
      <w:r>
        <w:rPr>
          <w:spacing w:val="-6"/>
        </w:rPr>
        <w:t xml:space="preserve"> </w:t>
      </w:r>
      <w:r>
        <w:t>profanity</w:t>
      </w:r>
      <w:r>
        <w:rPr>
          <w:spacing w:val="-6"/>
        </w:rPr>
        <w:t xml:space="preserve"> </w:t>
      </w:r>
      <w:r>
        <w:t>in</w:t>
      </w:r>
      <w:r>
        <w:rPr>
          <w:spacing w:val="-5"/>
        </w:rPr>
        <w:t xml:space="preserve"> </w:t>
      </w:r>
      <w:r>
        <w:t>the</w:t>
      </w:r>
      <w:r>
        <w:rPr>
          <w:spacing w:val="-6"/>
        </w:rPr>
        <w:t xml:space="preserve"> </w:t>
      </w:r>
      <w:r>
        <w:rPr>
          <w:spacing w:val="-2"/>
        </w:rPr>
        <w:t>cinema.</w:t>
      </w:r>
    </w:p>
    <w:p w14:paraId="6F675543" w14:textId="6F3B6667" w:rsidR="008718AB" w:rsidRDefault="00000000">
      <w:pPr>
        <w:pStyle w:val="BodyText"/>
        <w:spacing w:before="138" w:line="360" w:lineRule="auto"/>
        <w:ind w:right="195"/>
        <w:rPr>
          <w:spacing w:val="-2"/>
        </w:rPr>
      </w:pPr>
      <w:r>
        <w:t>I</w:t>
      </w:r>
      <w:r>
        <w:rPr>
          <w:spacing w:val="-2"/>
        </w:rPr>
        <w:t xml:space="preserve"> </w:t>
      </w:r>
      <w:r>
        <w:t>encourage</w:t>
      </w:r>
      <w:r>
        <w:rPr>
          <w:spacing w:val="-2"/>
        </w:rPr>
        <w:t xml:space="preserve"> </w:t>
      </w:r>
      <w:r>
        <w:t>you</w:t>
      </w:r>
      <w:r>
        <w:rPr>
          <w:spacing w:val="-2"/>
        </w:rPr>
        <w:t xml:space="preserve"> </w:t>
      </w:r>
      <w:r>
        <w:t>to</w:t>
      </w:r>
      <w:r>
        <w:rPr>
          <w:spacing w:val="-2"/>
        </w:rPr>
        <w:t xml:space="preserve"> </w:t>
      </w:r>
      <w:r>
        <w:t>seek</w:t>
      </w:r>
      <w:r>
        <w:rPr>
          <w:spacing w:val="-2"/>
        </w:rPr>
        <w:t xml:space="preserve"> </w:t>
      </w:r>
      <w:r>
        <w:t>out</w:t>
      </w:r>
      <w:r>
        <w:rPr>
          <w:spacing w:val="-2"/>
        </w:rPr>
        <w:t xml:space="preserve"> </w:t>
      </w:r>
      <w:r>
        <w:t>what</w:t>
      </w:r>
      <w:r>
        <w:rPr>
          <w:spacing w:val="-2"/>
        </w:rPr>
        <w:t xml:space="preserve"> </w:t>
      </w:r>
      <w:r>
        <w:t>it</w:t>
      </w:r>
      <w:r>
        <w:rPr>
          <w:spacing w:val="-2"/>
        </w:rPr>
        <w:t xml:space="preserve"> </w:t>
      </w:r>
      <w:r>
        <w:t>means</w:t>
      </w:r>
      <w:r>
        <w:rPr>
          <w:spacing w:val="-2"/>
        </w:rPr>
        <w:t xml:space="preserve"> </w:t>
      </w:r>
      <w:r>
        <w:t>to</w:t>
      </w:r>
      <w:r>
        <w:rPr>
          <w:spacing w:val="-2"/>
        </w:rPr>
        <w:t xml:space="preserve"> </w:t>
      </w:r>
      <w:r>
        <w:t>be</w:t>
      </w:r>
      <w:r>
        <w:rPr>
          <w:spacing w:val="-2"/>
        </w:rPr>
        <w:t xml:space="preserve"> </w:t>
      </w:r>
      <w:r>
        <w:t>holy/set</w:t>
      </w:r>
      <w:r>
        <w:rPr>
          <w:spacing w:val="-2"/>
        </w:rPr>
        <w:t xml:space="preserve"> </w:t>
      </w:r>
      <w:r>
        <w:t>apart</w:t>
      </w:r>
      <w:r>
        <w:rPr>
          <w:spacing w:val="-2"/>
        </w:rPr>
        <w:t xml:space="preserve"> </w:t>
      </w:r>
      <w:r>
        <w:t>(</w:t>
      </w:r>
      <w:proofErr w:type="spellStart"/>
      <w:r>
        <w:t>Kadosh</w:t>
      </w:r>
      <w:proofErr w:type="spellEnd"/>
      <w:r>
        <w:rPr>
          <w:spacing w:val="-2"/>
        </w:rPr>
        <w:t xml:space="preserve"> </w:t>
      </w:r>
      <w:r>
        <w:t>in</w:t>
      </w:r>
      <w:r>
        <w:rPr>
          <w:spacing w:val="-2"/>
        </w:rPr>
        <w:t xml:space="preserve"> </w:t>
      </w:r>
      <w:r>
        <w:t>Hebrew)</w:t>
      </w:r>
      <w:r>
        <w:rPr>
          <w:spacing w:val="-2"/>
        </w:rPr>
        <w:t xml:space="preserve"> </w:t>
      </w:r>
      <w:r>
        <w:t xml:space="preserve">by checking out the article titled </w:t>
      </w:r>
      <w:r w:rsidR="001923C2">
        <w:t>“</w:t>
      </w:r>
      <w:proofErr w:type="gramStart"/>
      <w:r w:rsidR="001923C2">
        <w:t xml:space="preserve">Holy”   </w:t>
      </w:r>
      <w:proofErr w:type="gramEnd"/>
      <w:r w:rsidR="001923C2">
        <w:t xml:space="preserve">at </w:t>
      </w:r>
      <w:hyperlink r:id="rId6" w:history="1">
        <w:r w:rsidR="001923C2" w:rsidRPr="001D0E80">
          <w:rPr>
            <w:rStyle w:val="Hyperlink"/>
          </w:rPr>
          <w:t>https://www.set-apart-ministries.org</w:t>
        </w:r>
      </w:hyperlink>
      <w:r w:rsidR="001923C2">
        <w:t xml:space="preserve"> </w:t>
      </w:r>
    </w:p>
    <w:p w14:paraId="6AB65CCC" w14:textId="77777777" w:rsidR="001923C2" w:rsidRDefault="001923C2">
      <w:pPr>
        <w:pStyle w:val="BodyText"/>
        <w:spacing w:before="138" w:line="360" w:lineRule="auto"/>
        <w:ind w:right="195"/>
        <w:rPr>
          <w:spacing w:val="-2"/>
        </w:rPr>
      </w:pPr>
    </w:p>
    <w:p w14:paraId="7D409C6F" w14:textId="31097CA1" w:rsidR="001923C2" w:rsidRDefault="001923C2">
      <w:pPr>
        <w:pStyle w:val="BodyText"/>
        <w:spacing w:before="138" w:line="360" w:lineRule="auto"/>
        <w:ind w:right="195"/>
        <w:rPr>
          <w:spacing w:val="-2"/>
        </w:rPr>
      </w:pPr>
      <w:r>
        <w:rPr>
          <w:spacing w:val="-2"/>
        </w:rPr>
        <w:t>___________________________</w:t>
      </w:r>
    </w:p>
    <w:p w14:paraId="4804A2E2" w14:textId="263D6184" w:rsidR="001923C2" w:rsidRDefault="001923C2" w:rsidP="001923C2">
      <w:pPr>
        <w:pStyle w:val="BodyText"/>
        <w:spacing w:before="7"/>
        <w:ind w:left="0"/>
        <w:rPr>
          <w:sz w:val="20"/>
        </w:rPr>
      </w:pPr>
      <w:r>
        <w:rPr>
          <w:noProof/>
        </w:rPr>
        <mc:AlternateContent>
          <mc:Choice Requires="wps">
            <w:drawing>
              <wp:anchor distT="0" distB="0" distL="0" distR="0" simplePos="0" relativeHeight="487590400" behindDoc="1" locked="0" layoutInCell="1" allowOverlap="1" wp14:anchorId="028F217E" wp14:editId="28D8F50B">
                <wp:simplePos x="0" y="0"/>
                <wp:positionH relativeFrom="page">
                  <wp:posOffset>1143000</wp:posOffset>
                </wp:positionH>
                <wp:positionV relativeFrom="paragraph">
                  <wp:posOffset>202565</wp:posOffset>
                </wp:positionV>
                <wp:extent cx="1828800" cy="7620"/>
                <wp:effectExtent l="0" t="0" r="0" b="0"/>
                <wp:wrapTopAndBottom/>
                <wp:docPr id="8404837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5246" id="Rectangle 2" o:spid="_x0000_s1026" style="position:absolute;margin-left:90pt;margin-top:15.9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" fillcolor="black" stroked="f">
                <w10:wrap type="topAndBottom" anchorx="page"/>
              </v:rect>
            </w:pict>
          </mc:Fallback>
        </mc:AlternateContent>
      </w:r>
      <w:r>
        <w:rPr>
          <w:position w:val="11"/>
          <w:sz w:val="16"/>
        </w:rPr>
        <w:t>1</w:t>
      </w:r>
      <w:r>
        <w:rPr>
          <w:spacing w:val="24"/>
          <w:position w:val="11"/>
          <w:sz w:val="16"/>
        </w:rPr>
        <w:t xml:space="preserve"> </w:t>
      </w:r>
      <w:r>
        <w:rPr>
          <w:sz w:val="20"/>
        </w:rPr>
        <w:t xml:space="preserve">Edward </w:t>
      </w:r>
      <w:proofErr w:type="spellStart"/>
      <w:r>
        <w:rPr>
          <w:sz w:val="20"/>
        </w:rPr>
        <w:t>Donnerstein</w:t>
      </w:r>
      <w:proofErr w:type="spellEnd"/>
      <w:r>
        <w:rPr>
          <w:sz w:val="20"/>
        </w:rPr>
        <w:t>, "What the Experts Say," a forum at the Industry-wide Leadership Conference on Violence</w:t>
      </w:r>
      <w:r>
        <w:rPr>
          <w:spacing w:val="-1"/>
          <w:sz w:val="20"/>
        </w:rPr>
        <w:t xml:space="preserve"> </w:t>
      </w:r>
      <w:r>
        <w:rPr>
          <w:sz w:val="20"/>
        </w:rPr>
        <w:t>in</w:t>
      </w:r>
      <w:r>
        <w:rPr>
          <w:spacing w:val="-1"/>
          <w:sz w:val="20"/>
        </w:rPr>
        <w:t xml:space="preserve"> </w:t>
      </w:r>
      <w:r>
        <w:rPr>
          <w:sz w:val="20"/>
        </w:rPr>
        <w:t>Television</w:t>
      </w:r>
      <w:r>
        <w:rPr>
          <w:spacing w:val="-1"/>
          <w:sz w:val="20"/>
        </w:rPr>
        <w:t xml:space="preserve"> </w:t>
      </w:r>
      <w:r>
        <w:rPr>
          <w:sz w:val="20"/>
        </w:rPr>
        <w:t>Programming,</w:t>
      </w:r>
      <w:r>
        <w:rPr>
          <w:spacing w:val="-1"/>
          <w:sz w:val="20"/>
        </w:rPr>
        <w:t xml:space="preserve"> </w:t>
      </w:r>
      <w:r>
        <w:rPr>
          <w:sz w:val="20"/>
        </w:rPr>
        <w:t>2</w:t>
      </w:r>
      <w:r>
        <w:rPr>
          <w:spacing w:val="-1"/>
          <w:sz w:val="20"/>
        </w:rPr>
        <w:t xml:space="preserve"> </w:t>
      </w:r>
      <w:r>
        <w:rPr>
          <w:sz w:val="20"/>
        </w:rPr>
        <w:t>August</w:t>
      </w:r>
      <w:r>
        <w:rPr>
          <w:spacing w:val="-2"/>
          <w:sz w:val="20"/>
        </w:rPr>
        <w:t xml:space="preserve"> </w:t>
      </w:r>
      <w:r>
        <w:rPr>
          <w:sz w:val="20"/>
        </w:rPr>
        <w:t>1993,</w:t>
      </w:r>
      <w:r>
        <w:rPr>
          <w:spacing w:val="-1"/>
          <w:sz w:val="20"/>
        </w:rPr>
        <w:t xml:space="preserve"> </w:t>
      </w:r>
      <w:r>
        <w:rPr>
          <w:sz w:val="20"/>
        </w:rPr>
        <w:t xml:space="preserve">in </w:t>
      </w:r>
      <w:r>
        <w:rPr>
          <w:i/>
          <w:sz w:val="20"/>
        </w:rPr>
        <w:t>National</w:t>
      </w:r>
      <w:r>
        <w:rPr>
          <w:i/>
          <w:spacing w:val="-1"/>
          <w:sz w:val="20"/>
        </w:rPr>
        <w:t xml:space="preserve"> </w:t>
      </w:r>
      <w:r>
        <w:rPr>
          <w:i/>
          <w:sz w:val="20"/>
        </w:rPr>
        <w:t>Council</w:t>
      </w:r>
      <w:r>
        <w:rPr>
          <w:i/>
          <w:spacing w:val="-1"/>
          <w:sz w:val="20"/>
        </w:rPr>
        <w:t xml:space="preserve"> </w:t>
      </w:r>
      <w:r>
        <w:rPr>
          <w:i/>
          <w:sz w:val="20"/>
        </w:rPr>
        <w:t>for</w:t>
      </w:r>
      <w:r>
        <w:rPr>
          <w:i/>
          <w:spacing w:val="-1"/>
          <w:sz w:val="20"/>
        </w:rPr>
        <w:t xml:space="preserve"> </w:t>
      </w:r>
      <w:r>
        <w:rPr>
          <w:i/>
          <w:sz w:val="20"/>
        </w:rPr>
        <w:t>Families</w:t>
      </w:r>
      <w:r>
        <w:rPr>
          <w:i/>
          <w:spacing w:val="-1"/>
          <w:sz w:val="20"/>
        </w:rPr>
        <w:t xml:space="preserve"> </w:t>
      </w:r>
      <w:r>
        <w:rPr>
          <w:i/>
          <w:sz w:val="20"/>
        </w:rPr>
        <w:t>and</w:t>
      </w:r>
      <w:r>
        <w:rPr>
          <w:i/>
          <w:spacing w:val="-1"/>
          <w:sz w:val="20"/>
        </w:rPr>
        <w:t xml:space="preserve"> </w:t>
      </w:r>
      <w:r>
        <w:rPr>
          <w:i/>
          <w:sz w:val="20"/>
        </w:rPr>
        <w:t xml:space="preserve">Television Report, </w:t>
      </w:r>
      <w:r>
        <w:rPr>
          <w:sz w:val="20"/>
        </w:rPr>
        <w:t>9.</w:t>
      </w:r>
    </w:p>
    <w:p w14:paraId="1F643B3C" w14:textId="77777777" w:rsidR="001923C2" w:rsidRDefault="001923C2" w:rsidP="001923C2">
      <w:pPr>
        <w:spacing w:before="67"/>
        <w:ind w:left="120"/>
        <w:rPr>
          <w:sz w:val="20"/>
        </w:rPr>
      </w:pPr>
      <w:r>
        <w:rPr>
          <w:position w:val="11"/>
          <w:sz w:val="16"/>
        </w:rPr>
        <w:t>2</w:t>
      </w:r>
      <w:r>
        <w:rPr>
          <w:spacing w:val="19"/>
          <w:position w:val="11"/>
          <w:sz w:val="16"/>
        </w:rPr>
        <w:t xml:space="preserve"> </w:t>
      </w:r>
      <w:r>
        <w:rPr>
          <w:sz w:val="20"/>
        </w:rPr>
        <w:t>Excerpt</w:t>
      </w:r>
      <w:r>
        <w:rPr>
          <w:spacing w:val="-1"/>
          <w:sz w:val="20"/>
        </w:rPr>
        <w:t xml:space="preserve"> </w:t>
      </w:r>
      <w:r>
        <w:rPr>
          <w:sz w:val="20"/>
        </w:rPr>
        <w:t>from</w:t>
      </w:r>
      <w:r>
        <w:rPr>
          <w:spacing w:val="-3"/>
          <w:sz w:val="20"/>
        </w:rPr>
        <w:t xml:space="preserve"> </w:t>
      </w:r>
      <w:r>
        <w:rPr>
          <w:sz w:val="20"/>
        </w:rPr>
        <w:t>page 6 of</w:t>
      </w:r>
      <w:r>
        <w:rPr>
          <w:spacing w:val="-1"/>
          <w:sz w:val="20"/>
        </w:rPr>
        <w:t xml:space="preserve"> </w:t>
      </w:r>
      <w:r>
        <w:rPr>
          <w:sz w:val="20"/>
        </w:rPr>
        <w:t>the April</w:t>
      </w:r>
      <w:r>
        <w:rPr>
          <w:spacing w:val="-2"/>
          <w:sz w:val="20"/>
        </w:rPr>
        <w:t xml:space="preserve"> </w:t>
      </w:r>
      <w:r>
        <w:rPr>
          <w:sz w:val="20"/>
        </w:rPr>
        <w:t xml:space="preserve">1995 "Expression" </w:t>
      </w:r>
      <w:hyperlink r:id="rId7">
        <w:r>
          <w:rPr>
            <w:color w:val="0000FF"/>
            <w:spacing w:val="-2"/>
            <w:sz w:val="20"/>
            <w:u w:val="single" w:color="0000FF"/>
          </w:rPr>
          <w:t>http://www.evangelicaloutreach.org/tv.htm</w:t>
        </w:r>
      </w:hyperlink>
    </w:p>
    <w:p w14:paraId="634134E0" w14:textId="77777777" w:rsidR="001923C2" w:rsidRDefault="001923C2" w:rsidP="001923C2">
      <w:pPr>
        <w:spacing w:before="203"/>
        <w:ind w:left="120"/>
        <w:rPr>
          <w:sz w:val="20"/>
        </w:rPr>
      </w:pPr>
      <w:r>
        <w:rPr>
          <w:spacing w:val="-2"/>
          <w:position w:val="11"/>
          <w:sz w:val="16"/>
        </w:rPr>
        <w:t>3</w:t>
      </w:r>
      <w:hyperlink r:id="rId8">
        <w:r>
          <w:rPr>
            <w:color w:val="0000FF"/>
            <w:spacing w:val="-2"/>
            <w:sz w:val="20"/>
            <w:u w:val="single" w:color="0000FF"/>
          </w:rPr>
          <w:t>http://www.med.umich.edu/1libr/yourchild/tv.htm</w:t>
        </w:r>
      </w:hyperlink>
    </w:p>
    <w:p w14:paraId="57966B89" w14:textId="77777777" w:rsidR="001923C2" w:rsidRDefault="001923C2" w:rsidP="001923C2">
      <w:pPr>
        <w:spacing w:before="204" w:line="247" w:lineRule="auto"/>
        <w:ind w:left="120" w:right="195" w:hanging="1"/>
        <w:rPr>
          <w:sz w:val="20"/>
        </w:rPr>
      </w:pPr>
      <w:r>
        <w:rPr>
          <w:position w:val="11"/>
          <w:sz w:val="16"/>
        </w:rPr>
        <w:t>4</w:t>
      </w:r>
      <w:r>
        <w:rPr>
          <w:sz w:val="20"/>
        </w:rPr>
        <w:t>Parents</w:t>
      </w:r>
      <w:r>
        <w:rPr>
          <w:spacing w:val="-2"/>
          <w:sz w:val="20"/>
        </w:rPr>
        <w:t xml:space="preserve"> </w:t>
      </w:r>
      <w:r>
        <w:rPr>
          <w:sz w:val="20"/>
        </w:rPr>
        <w:t>Television</w:t>
      </w:r>
      <w:r>
        <w:rPr>
          <w:spacing w:val="-2"/>
          <w:sz w:val="20"/>
        </w:rPr>
        <w:t xml:space="preserve"> </w:t>
      </w:r>
      <w:r>
        <w:rPr>
          <w:sz w:val="20"/>
        </w:rPr>
        <w:t>Council,</w:t>
      </w:r>
      <w:r>
        <w:rPr>
          <w:spacing w:val="-2"/>
          <w:sz w:val="20"/>
        </w:rPr>
        <w:t xml:space="preserve"> </w:t>
      </w:r>
      <w:r>
        <w:rPr>
          <w:sz w:val="20"/>
        </w:rPr>
        <w:t>Alarming</w:t>
      </w:r>
      <w:r>
        <w:rPr>
          <w:spacing w:val="-2"/>
          <w:sz w:val="20"/>
        </w:rPr>
        <w:t xml:space="preserve"> </w:t>
      </w:r>
      <w:r>
        <w:rPr>
          <w:sz w:val="20"/>
        </w:rPr>
        <w:t>Family</w:t>
      </w:r>
      <w:r>
        <w:rPr>
          <w:spacing w:val="-2"/>
          <w:sz w:val="20"/>
        </w:rPr>
        <w:t xml:space="preserve"> </w:t>
      </w:r>
      <w:r>
        <w:rPr>
          <w:sz w:val="20"/>
        </w:rPr>
        <w:t>Hour-No</w:t>
      </w:r>
      <w:r>
        <w:rPr>
          <w:spacing w:val="-2"/>
          <w:sz w:val="20"/>
        </w:rPr>
        <w:t xml:space="preserve"> </w:t>
      </w:r>
      <w:r>
        <w:rPr>
          <w:sz w:val="20"/>
        </w:rPr>
        <w:t>place</w:t>
      </w:r>
      <w:r>
        <w:rPr>
          <w:spacing w:val="-2"/>
          <w:sz w:val="20"/>
        </w:rPr>
        <w:t xml:space="preserve"> </w:t>
      </w:r>
      <w:r>
        <w:rPr>
          <w:sz w:val="20"/>
        </w:rPr>
        <w:t>for</w:t>
      </w:r>
      <w:r>
        <w:rPr>
          <w:spacing w:val="-2"/>
          <w:sz w:val="20"/>
        </w:rPr>
        <w:t xml:space="preserve"> </w:t>
      </w:r>
      <w:r>
        <w:rPr>
          <w:sz w:val="20"/>
        </w:rPr>
        <w:t>Children,</w:t>
      </w:r>
      <w:r>
        <w:rPr>
          <w:spacing w:val="-2"/>
          <w:sz w:val="20"/>
        </w:rPr>
        <w:t xml:space="preserve"> </w:t>
      </w:r>
      <w:r>
        <w:rPr>
          <w:sz w:val="20"/>
        </w:rPr>
        <w:t xml:space="preserve">2007 </w:t>
      </w:r>
      <w:hyperlink r:id="rId9">
        <w:r>
          <w:rPr>
            <w:color w:val="0000FF"/>
            <w:spacing w:val="-2"/>
            <w:sz w:val="20"/>
            <w:u w:val="single" w:color="0000FF"/>
          </w:rPr>
          <w:t>http://www.parentstv.org/PTC/publications/reports/familyhour/exsummary.asp</w:t>
        </w:r>
      </w:hyperlink>
    </w:p>
    <w:p w14:paraId="40A851C4" w14:textId="77777777" w:rsidR="001923C2" w:rsidRDefault="001923C2" w:rsidP="001923C2">
      <w:pPr>
        <w:spacing w:before="189" w:line="249" w:lineRule="auto"/>
        <w:ind w:left="119" w:right="195"/>
        <w:rPr>
          <w:sz w:val="20"/>
        </w:rPr>
      </w:pPr>
      <w:r>
        <w:rPr>
          <w:position w:val="11"/>
          <w:sz w:val="16"/>
        </w:rPr>
        <w:t>5</w:t>
      </w:r>
      <w:r>
        <w:rPr>
          <w:spacing w:val="40"/>
          <w:position w:val="11"/>
          <w:sz w:val="16"/>
        </w:rPr>
        <w:t xml:space="preserve"> </w:t>
      </w:r>
      <w:r>
        <w:rPr>
          <w:sz w:val="20"/>
        </w:rPr>
        <w:t xml:space="preserve">Parent Resource Center, 2005, </w:t>
      </w:r>
      <w:hyperlink r:id="rId10">
        <w:r>
          <w:rPr>
            <w:color w:val="0000FF"/>
            <w:spacing w:val="-2"/>
            <w:sz w:val="20"/>
            <w:u w:val="single" w:color="0000FF"/>
          </w:rPr>
          <w:t>http://www.cfoc.org/Facts/index.cfm?ID=2655&amp;blnShowBack=True&amp;idContentType=673</w:t>
        </w:r>
      </w:hyperlink>
    </w:p>
    <w:p w14:paraId="49A964DC" w14:textId="77777777" w:rsidR="001923C2" w:rsidRDefault="001923C2">
      <w:pPr>
        <w:pStyle w:val="BodyText"/>
        <w:spacing w:before="138" w:line="360" w:lineRule="auto"/>
        <w:ind w:right="195"/>
      </w:pPr>
    </w:p>
    <w:sectPr w:rsidR="001923C2">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624"/>
    <w:multiLevelType w:val="hybridMultilevel"/>
    <w:tmpl w:val="4B6E4DD2"/>
    <w:lvl w:ilvl="0" w:tplc="E3F607BC">
      <w:numFmt w:val="bullet"/>
      <w:lvlText w:val=""/>
      <w:lvlJc w:val="left"/>
      <w:pPr>
        <w:ind w:left="840" w:hanging="360"/>
      </w:pPr>
      <w:rPr>
        <w:rFonts w:ascii="Wingdings" w:eastAsia="Wingdings" w:hAnsi="Wingdings" w:cs="Wingdings" w:hint="default"/>
        <w:b w:val="0"/>
        <w:bCs w:val="0"/>
        <w:i w:val="0"/>
        <w:iCs w:val="0"/>
        <w:color w:val="323232"/>
        <w:w w:val="126"/>
        <w:sz w:val="24"/>
        <w:szCs w:val="24"/>
        <w:lang w:val="en-US" w:eastAsia="en-US" w:bidi="ar-SA"/>
      </w:rPr>
    </w:lvl>
    <w:lvl w:ilvl="1" w:tplc="0C568360">
      <w:numFmt w:val="bullet"/>
      <w:lvlText w:val=""/>
      <w:lvlJc w:val="left"/>
      <w:pPr>
        <w:ind w:left="1200" w:hanging="360"/>
      </w:pPr>
      <w:rPr>
        <w:rFonts w:ascii="Wingdings" w:eastAsia="Wingdings" w:hAnsi="Wingdings" w:cs="Wingdings" w:hint="default"/>
        <w:b w:val="0"/>
        <w:bCs w:val="0"/>
        <w:i w:val="0"/>
        <w:iCs w:val="0"/>
        <w:color w:val="323232"/>
        <w:w w:val="126"/>
        <w:sz w:val="24"/>
        <w:szCs w:val="24"/>
        <w:lang w:val="en-US" w:eastAsia="en-US" w:bidi="ar-SA"/>
      </w:rPr>
    </w:lvl>
    <w:lvl w:ilvl="2" w:tplc="97FAD574">
      <w:numFmt w:val="bullet"/>
      <w:lvlText w:val="•"/>
      <w:lvlJc w:val="left"/>
      <w:pPr>
        <w:ind w:left="2053" w:hanging="360"/>
      </w:pPr>
      <w:rPr>
        <w:rFonts w:hint="default"/>
        <w:lang w:val="en-US" w:eastAsia="en-US" w:bidi="ar-SA"/>
      </w:rPr>
    </w:lvl>
    <w:lvl w:ilvl="3" w:tplc="52ECB958">
      <w:numFmt w:val="bullet"/>
      <w:lvlText w:val="•"/>
      <w:lvlJc w:val="left"/>
      <w:pPr>
        <w:ind w:left="2906" w:hanging="360"/>
      </w:pPr>
      <w:rPr>
        <w:rFonts w:hint="default"/>
        <w:lang w:val="en-US" w:eastAsia="en-US" w:bidi="ar-SA"/>
      </w:rPr>
    </w:lvl>
    <w:lvl w:ilvl="4" w:tplc="02F272C4">
      <w:numFmt w:val="bullet"/>
      <w:lvlText w:val="•"/>
      <w:lvlJc w:val="left"/>
      <w:pPr>
        <w:ind w:left="3760" w:hanging="360"/>
      </w:pPr>
      <w:rPr>
        <w:rFonts w:hint="default"/>
        <w:lang w:val="en-US" w:eastAsia="en-US" w:bidi="ar-SA"/>
      </w:rPr>
    </w:lvl>
    <w:lvl w:ilvl="5" w:tplc="2EAE10C8">
      <w:numFmt w:val="bullet"/>
      <w:lvlText w:val="•"/>
      <w:lvlJc w:val="left"/>
      <w:pPr>
        <w:ind w:left="4613" w:hanging="360"/>
      </w:pPr>
      <w:rPr>
        <w:rFonts w:hint="default"/>
        <w:lang w:val="en-US" w:eastAsia="en-US" w:bidi="ar-SA"/>
      </w:rPr>
    </w:lvl>
    <w:lvl w:ilvl="6" w:tplc="3E5CA0E0">
      <w:numFmt w:val="bullet"/>
      <w:lvlText w:val="•"/>
      <w:lvlJc w:val="left"/>
      <w:pPr>
        <w:ind w:left="5466" w:hanging="360"/>
      </w:pPr>
      <w:rPr>
        <w:rFonts w:hint="default"/>
        <w:lang w:val="en-US" w:eastAsia="en-US" w:bidi="ar-SA"/>
      </w:rPr>
    </w:lvl>
    <w:lvl w:ilvl="7" w:tplc="24704EC4">
      <w:numFmt w:val="bullet"/>
      <w:lvlText w:val="•"/>
      <w:lvlJc w:val="left"/>
      <w:pPr>
        <w:ind w:left="6320" w:hanging="360"/>
      </w:pPr>
      <w:rPr>
        <w:rFonts w:hint="default"/>
        <w:lang w:val="en-US" w:eastAsia="en-US" w:bidi="ar-SA"/>
      </w:rPr>
    </w:lvl>
    <w:lvl w:ilvl="8" w:tplc="4724B918">
      <w:numFmt w:val="bullet"/>
      <w:lvlText w:val="•"/>
      <w:lvlJc w:val="left"/>
      <w:pPr>
        <w:ind w:left="7173" w:hanging="360"/>
      </w:pPr>
      <w:rPr>
        <w:rFonts w:hint="default"/>
        <w:lang w:val="en-US" w:eastAsia="en-US" w:bidi="ar-SA"/>
      </w:rPr>
    </w:lvl>
  </w:abstractNum>
  <w:num w:numId="1" w16cid:durableId="65229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718AB"/>
    <w:rsid w:val="001923C2"/>
    <w:rsid w:val="0087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BDA659"/>
  <w15:docId w15:val="{A816900E-6917-4013-81F0-FD254DD3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2009" w:right="92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60"/>
      <w:ind w:left="2009" w:right="2010"/>
      <w:jc w:val="center"/>
    </w:pPr>
    <w:rPr>
      <w:b/>
      <w:bCs/>
      <w:sz w:val="28"/>
      <w:szCs w:val="28"/>
    </w:rPr>
  </w:style>
  <w:style w:type="paragraph" w:styleId="ListParagraph">
    <w:name w:val="List Paragraph"/>
    <w:basedOn w:val="Normal"/>
    <w:uiPriority w:val="1"/>
    <w:qFormat/>
    <w:pPr>
      <w:spacing w:before="138"/>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23C2"/>
    <w:rPr>
      <w:color w:val="0000FF" w:themeColor="hyperlink"/>
      <w:u w:val="single"/>
    </w:rPr>
  </w:style>
  <w:style w:type="character" w:styleId="UnresolvedMention">
    <w:name w:val="Unresolved Mention"/>
    <w:basedOn w:val="DefaultParagraphFont"/>
    <w:uiPriority w:val="99"/>
    <w:semiHidden/>
    <w:unhideWhenUsed/>
    <w:rsid w:val="0019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umich.edu/1libr/yourchild/tv.htm" TargetMode="External"/><Relationship Id="rId3" Type="http://schemas.openxmlformats.org/officeDocument/2006/relationships/settings" Target="settings.xml"/><Relationship Id="rId7" Type="http://schemas.openxmlformats.org/officeDocument/2006/relationships/hyperlink" Target="http://www.evangelicaloutreach.org/tv.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t-apart-ministries.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cfoc.org/Facts/index.cfm?ID=2655&amp;blnShowBack=True&amp;idContentType=673" TargetMode="External"/><Relationship Id="rId4" Type="http://schemas.openxmlformats.org/officeDocument/2006/relationships/webSettings" Target="webSettings.xml"/><Relationship Id="rId9" Type="http://schemas.openxmlformats.org/officeDocument/2006/relationships/hyperlink" Target="http://www.parentstv.org/PTC/publications/reports/familyhour/exsumm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1378</Words>
  <Characters>6191</Characters>
  <Application>Microsoft Office Word</Application>
  <DocSecurity>0</DocSecurity>
  <Lines>154</Lines>
  <Paragraphs>41</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the Ladder of Holiness/Set Apartness </dc:title>
  <dc:creator>Marsha</dc:creator>
  <cp:lastModifiedBy>Barb Klika</cp:lastModifiedBy>
  <cp:revision>2</cp:revision>
  <dcterms:created xsi:type="dcterms:W3CDTF">2023-05-28T22:21:00Z</dcterms:created>
  <dcterms:modified xsi:type="dcterms:W3CDTF">2023-05-28T22:21:00Z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2008-02-26T00:00:00Z</vt:filetime>
  </property>
  <property fmtid="{D5CDD505-2E9C-101B-9397-08002B2CF9AE}" pid="3" name="Creator">
    <vt:lpwstr>Acrobat PDFMaker 8.1 for Word</vt:lpwstr>
  </property>
  <property fmtid="{D5CDD505-2E9C-101B-9397-08002B2CF9AE}" pid="4" name="LastSaved">
    <vt:filetime>2023-05-28T00:00:00Z</vt:filetime>
  </property>
  <property fmtid="{D5CDD505-2E9C-101B-9397-08002B2CF9AE}" pid="5" name="Producer">
    <vt:lpwstr>Acrobat Distiller 8.1.0 (Windows)</vt:lpwstr>
  </property>
  <property fmtid="{D5CDD505-2E9C-101B-9397-08002B2CF9AE}" pid="6" name="SourceModified">
    <vt:lpwstr>D:20080226121111</vt:lpwstr>
  </property>
</Properties>
</file>